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4F9C" w14:textId="77777777" w:rsidR="009F5103" w:rsidRPr="009F5103" w:rsidRDefault="00087594" w:rsidP="009F5103">
      <w:pPr>
        <w:jc w:val="center"/>
        <w:rPr>
          <w:sz w:val="32"/>
          <w:szCs w:val="32"/>
        </w:rPr>
      </w:pPr>
      <w:r w:rsidRPr="009F5103">
        <w:rPr>
          <w:sz w:val="32"/>
          <w:szCs w:val="32"/>
        </w:rPr>
        <w:t>Written Materials | Study Team Guidance</w:t>
      </w:r>
    </w:p>
    <w:p w14:paraId="100F643D" w14:textId="77777777" w:rsidR="009F5103" w:rsidRPr="009F5103" w:rsidRDefault="00087594">
      <w:pPr>
        <w:rPr>
          <w:color w:val="FF0000"/>
        </w:rPr>
      </w:pPr>
      <w:r w:rsidRPr="00087594">
        <w:br/>
      </w:r>
      <w:r w:rsidRPr="007B159F">
        <w:rPr>
          <w:color w:val="C00000"/>
        </w:rPr>
        <w:t>* Written cold-contact recruitment materials should closely resemble the IRB approved MUSC Cold-Call</w:t>
      </w:r>
      <w:r w:rsidR="009F5103" w:rsidRPr="007B159F">
        <w:rPr>
          <w:color w:val="C00000"/>
        </w:rPr>
        <w:t xml:space="preserve"> </w:t>
      </w:r>
      <w:r w:rsidRPr="007B159F">
        <w:rPr>
          <w:color w:val="C00000"/>
        </w:rPr>
        <w:t>Recruitment Script for your study. Be sure to use the most primary inclusion criteria for your initial</w:t>
      </w:r>
      <w:r w:rsidR="009F5103" w:rsidRPr="007B159F">
        <w:rPr>
          <w:color w:val="C00000"/>
        </w:rPr>
        <w:t xml:space="preserve"> </w:t>
      </w:r>
      <w:r w:rsidRPr="007B159F">
        <w:rPr>
          <w:color w:val="C00000"/>
        </w:rPr>
        <w:t>recruitment messages.</w:t>
      </w:r>
    </w:p>
    <w:p w14:paraId="068F5732" w14:textId="77777777" w:rsidR="009F5103" w:rsidRDefault="00087594">
      <w:r w:rsidRPr="00087594">
        <w:br/>
      </w:r>
      <w:r w:rsidRPr="009F5103">
        <w:rPr>
          <w:b/>
          <w:bCs/>
        </w:rPr>
        <w:t>Purpose:</w:t>
      </w:r>
      <w:r w:rsidRPr="00087594">
        <w:t xml:space="preserve"> This document provides general study team guidance for drafting “opt-out inclusive”</w:t>
      </w:r>
      <w:r w:rsidRPr="00087594">
        <w:br/>
        <w:t>recruitment materials for your study. Please continue to use the IRB approved MUSC Cold-Call</w:t>
      </w:r>
      <w:r w:rsidRPr="00087594">
        <w:br/>
        <w:t>Recruitment Script in your outreach efforts to patients by phone.</w:t>
      </w:r>
    </w:p>
    <w:p w14:paraId="2B1866DC" w14:textId="77777777" w:rsidR="009F5103" w:rsidRDefault="00087594">
      <w:pPr>
        <w:rPr>
          <w:b/>
          <w:bCs/>
        </w:rPr>
      </w:pPr>
      <w:r w:rsidRPr="00087594">
        <w:br/>
      </w:r>
      <w:r w:rsidRPr="009F5103">
        <w:rPr>
          <w:b/>
          <w:bCs/>
        </w:rPr>
        <w:t>Applicable Outreach Materials</w:t>
      </w:r>
    </w:p>
    <w:p w14:paraId="0E328B40" w14:textId="77777777" w:rsidR="009F5103" w:rsidRDefault="009F5103"/>
    <w:p w14:paraId="079DCF3F" w14:textId="3B92EA47" w:rsidR="009F5103" w:rsidRDefault="00087594">
      <w:r w:rsidRPr="00087594">
        <w:t>1. Email</w:t>
      </w:r>
      <w:r w:rsidRPr="00087594">
        <w:br/>
        <w:t>2. MyChart® messages</w:t>
      </w:r>
      <w:r w:rsidRPr="00087594">
        <w:br/>
        <w:t>3. Letters</w:t>
      </w:r>
      <w:r w:rsidRPr="00087594">
        <w:br/>
      </w:r>
    </w:p>
    <w:p w14:paraId="6C357A1F" w14:textId="15DD1A27" w:rsidR="009F5103" w:rsidRDefault="009F5103">
      <w:r w:rsidRPr="00087594">
        <w:t xml:space="preserve"> </w:t>
      </w:r>
      <w:r w:rsidR="00087594" w:rsidRPr="00087594">
        <w:t>In your messaging please be sure to inform patients of the following:</w:t>
      </w:r>
    </w:p>
    <w:p w14:paraId="7651DB91" w14:textId="005B6BAA" w:rsidR="009F5103" w:rsidRDefault="00087594" w:rsidP="009F5103">
      <w:r w:rsidRPr="00087594">
        <w:br/>
        <w:t>1. Why they are being contacted.</w:t>
      </w:r>
      <w:r w:rsidRPr="00087594">
        <w:br/>
        <w:t>2. How you obtained their contact information.</w:t>
      </w:r>
      <w:r w:rsidRPr="00087594">
        <w:br/>
        <w:t>3. That their care will not be affected should they choose not to participate in research studies</w:t>
      </w:r>
      <w:r w:rsidR="009F5103">
        <w:t xml:space="preserve">     </w:t>
      </w:r>
      <w:r w:rsidRPr="00087594">
        <w:t>at</w:t>
      </w:r>
      <w:r w:rsidR="009F5103">
        <w:t xml:space="preserve"> </w:t>
      </w:r>
      <w:r w:rsidRPr="00087594">
        <w:t>MUSC.</w:t>
      </w:r>
    </w:p>
    <w:p w14:paraId="52BE674D" w14:textId="6D8DDC85" w:rsidR="009F5103" w:rsidRDefault="00087594" w:rsidP="009F5103">
      <w:pPr>
        <w:rPr>
          <w:b/>
          <w:bCs/>
        </w:rPr>
      </w:pPr>
      <w:r w:rsidRPr="00087594">
        <w:br/>
      </w:r>
      <w:r w:rsidRPr="009F5103">
        <w:rPr>
          <w:b/>
          <w:bCs/>
        </w:rPr>
        <w:t>Please consider adapting or concluding your recruitment messages to include language similar to the</w:t>
      </w:r>
      <w:r w:rsidR="009F5103" w:rsidRPr="009F5103">
        <w:rPr>
          <w:b/>
          <w:bCs/>
        </w:rPr>
        <w:t xml:space="preserve"> </w:t>
      </w:r>
      <w:r w:rsidRPr="009F5103">
        <w:rPr>
          <w:b/>
          <w:bCs/>
        </w:rPr>
        <w:t>following statements regarding opt-out:</w:t>
      </w:r>
    </w:p>
    <w:p w14:paraId="007D1B87" w14:textId="29CFA870" w:rsidR="009F5103" w:rsidRPr="009F5103" w:rsidRDefault="00087594" w:rsidP="009F5103">
      <w:pPr>
        <w:rPr>
          <w:i/>
          <w:iCs/>
        </w:rPr>
      </w:pPr>
      <w:r w:rsidRPr="00087594">
        <w:br/>
      </w:r>
      <w:r w:rsidRPr="009F5103">
        <w:rPr>
          <w:i/>
          <w:iCs/>
        </w:rPr>
        <w:t>1. “If you wish to stop receiving messages about research participation opportunities, you can</w:t>
      </w:r>
      <w:r w:rsidRPr="009F5103">
        <w:rPr>
          <w:i/>
          <w:iCs/>
        </w:rPr>
        <w:br/>
        <w:t>indicate that preference in MyChart. For instructions on how to do so, and additional</w:t>
      </w:r>
      <w:r w:rsidRPr="009F5103">
        <w:rPr>
          <w:i/>
          <w:iCs/>
        </w:rPr>
        <w:br/>
        <w:t>information on MUSC patients as research participants, please</w:t>
      </w:r>
      <w:r w:rsidR="009F5103">
        <w:rPr>
          <w:i/>
          <w:iCs/>
        </w:rPr>
        <w:t xml:space="preserve"> </w:t>
      </w:r>
      <w:r w:rsidRPr="009F5103">
        <w:rPr>
          <w:i/>
          <w:iCs/>
        </w:rPr>
        <w:t>visit MUSChealth.org/trials. Please know that research participation is completely voluntary and</w:t>
      </w:r>
      <w:r w:rsidR="009F5103">
        <w:rPr>
          <w:i/>
          <w:iCs/>
        </w:rPr>
        <w:t xml:space="preserve"> </w:t>
      </w:r>
      <w:r w:rsidRPr="009F5103">
        <w:rPr>
          <w:i/>
          <w:iCs/>
        </w:rPr>
        <w:t>will not impact your access to, or quality of, care as a patient at MUSC.”</w:t>
      </w:r>
    </w:p>
    <w:p w14:paraId="3B7F8175" w14:textId="77777777" w:rsidR="009F5103" w:rsidRDefault="00087594" w:rsidP="009F5103">
      <w:pPr>
        <w:jc w:val="center"/>
      </w:pPr>
      <w:r w:rsidRPr="00087594">
        <w:br/>
        <w:t>OR</w:t>
      </w:r>
    </w:p>
    <w:p w14:paraId="5AC51A54" w14:textId="4E3DFF7F" w:rsidR="00087594" w:rsidRDefault="00087594" w:rsidP="009F5103">
      <w:r w:rsidRPr="00087594">
        <w:br/>
        <w:t>2. “If you wish to stop receiving messages about research participation opportunities, you can</w:t>
      </w:r>
      <w:r w:rsidRPr="00087594">
        <w:br/>
        <w:t>indicate that preference via MyChart® or by contacting the MUSC Research Preferences</w:t>
      </w:r>
      <w:r w:rsidRPr="00087594">
        <w:br/>
        <w:t>Manager at 843-792-6959.”</w:t>
      </w:r>
    </w:p>
    <w:sectPr w:rsidR="00087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1MTYwNDQyMjY3NDFS0lEKTi0uzszPAykwrAUATGvf3SwAAAA="/>
  </w:docVars>
  <w:rsids>
    <w:rsidRoot w:val="00087594"/>
    <w:rsid w:val="00087594"/>
    <w:rsid w:val="006E530A"/>
    <w:rsid w:val="007B159F"/>
    <w:rsid w:val="009F5103"/>
    <w:rsid w:val="00A2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DA7B"/>
  <w15:chartTrackingRefBased/>
  <w15:docId w15:val="{6E4E80AA-AE19-4041-9086-9488A48B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Stedman</dc:creator>
  <cp:keywords/>
  <dc:description/>
  <cp:lastModifiedBy>Hutchison, Danielle</cp:lastModifiedBy>
  <cp:revision>2</cp:revision>
  <dcterms:created xsi:type="dcterms:W3CDTF">2023-06-06T16:45:00Z</dcterms:created>
  <dcterms:modified xsi:type="dcterms:W3CDTF">2023-06-06T16:45:00Z</dcterms:modified>
</cp:coreProperties>
</file>