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CB" w:rsidRDefault="00794BCB" w:rsidP="00794BCB">
      <w:pPr>
        <w:pStyle w:val="Title"/>
      </w:pPr>
      <w:r>
        <w:t>Grant / Study Processing</w:t>
      </w: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3690"/>
        <w:gridCol w:w="3510"/>
        <w:gridCol w:w="3600"/>
        <w:gridCol w:w="3510"/>
      </w:tblGrid>
      <w:tr w:rsidR="00794BCB" w:rsidRPr="00FA3EB3" w:rsidTr="00973973">
        <w:trPr>
          <w:trHeight w:val="449"/>
        </w:trPr>
        <w:tc>
          <w:tcPr>
            <w:tcW w:w="3690" w:type="dxa"/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>Date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94BCB" w:rsidRPr="004344C5" w:rsidRDefault="00794BCB" w:rsidP="00973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>Study Name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794BCB" w:rsidRPr="00FA3EB3" w:rsidRDefault="00794BCB" w:rsidP="001F03AB"/>
        </w:tc>
      </w:tr>
      <w:tr w:rsidR="00794BCB" w:rsidRPr="00FA3EB3" w:rsidTr="00973973">
        <w:tc>
          <w:tcPr>
            <w:tcW w:w="3690" w:type="dxa"/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 xml:space="preserve">Protocol </w:t>
            </w:r>
            <w:r w:rsidR="00973973">
              <w:rPr>
                <w:sz w:val="24"/>
                <w:szCs w:val="24"/>
              </w:rPr>
              <w:t>Number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794BCB" w:rsidRPr="004344C5" w:rsidRDefault="00794BCB" w:rsidP="00973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>Study Coordinator / Contact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794BCB" w:rsidRPr="00FA3EB3" w:rsidRDefault="00794BCB" w:rsidP="001F03AB"/>
        </w:tc>
      </w:tr>
      <w:tr w:rsidR="00794BCB" w:rsidRPr="00FA3EB3" w:rsidTr="00973973">
        <w:trPr>
          <w:trHeight w:val="61"/>
        </w:trPr>
        <w:tc>
          <w:tcPr>
            <w:tcW w:w="3690" w:type="dxa"/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 xml:space="preserve">Pager </w:t>
            </w:r>
            <w:r w:rsidR="00973973">
              <w:rPr>
                <w:sz w:val="24"/>
                <w:szCs w:val="24"/>
              </w:rPr>
              <w:t>Number</w:t>
            </w:r>
          </w:p>
        </w:tc>
        <w:tc>
          <w:tcPr>
            <w:tcW w:w="35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4BCB" w:rsidRPr="004344C5" w:rsidRDefault="00794BCB" w:rsidP="00973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>Phone Number</w:t>
            </w:r>
          </w:p>
        </w:tc>
        <w:tc>
          <w:tcPr>
            <w:tcW w:w="35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4BCB" w:rsidRPr="00FA3EB3" w:rsidRDefault="00794BCB" w:rsidP="001F03AB"/>
        </w:tc>
      </w:tr>
      <w:tr w:rsidR="00794BCB" w:rsidRPr="00FA3EB3" w:rsidTr="00973973">
        <w:tc>
          <w:tcPr>
            <w:tcW w:w="3690" w:type="dxa"/>
            <w:tcBorders>
              <w:right w:val="single" w:sz="4" w:space="0" w:color="A6A6A6" w:themeColor="background1" w:themeShade="A6"/>
            </w:tcBorders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  <w:r w:rsidRPr="004344C5">
              <w:rPr>
                <w:sz w:val="24"/>
                <w:szCs w:val="24"/>
              </w:rPr>
              <w:t>Collection / Special Requirements</w:t>
            </w: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794BCB" w:rsidRPr="004344C5" w:rsidRDefault="00794BCB" w:rsidP="00973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794BCB" w:rsidRPr="004344C5" w:rsidRDefault="00794BCB" w:rsidP="00973973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4BCB" w:rsidRPr="00FA3EB3" w:rsidRDefault="00794BCB" w:rsidP="001F03AB"/>
        </w:tc>
      </w:tr>
    </w:tbl>
    <w:p w:rsidR="00794BCB" w:rsidRPr="004344C5" w:rsidRDefault="00794BCB" w:rsidP="00794BCB">
      <w:pPr>
        <w:pStyle w:val="Labels"/>
        <w:rPr>
          <w:sz w:val="24"/>
          <w:szCs w:val="24"/>
        </w:rPr>
      </w:pPr>
      <w:r w:rsidRPr="004344C5">
        <w:rPr>
          <w:sz w:val="24"/>
          <w:szCs w:val="24"/>
        </w:rPr>
        <w:t xml:space="preserve">Processing Requirements: Please </w:t>
      </w:r>
      <w:r w:rsidRPr="004344C5">
        <w:rPr>
          <w:b/>
          <w:sz w:val="24"/>
          <w:szCs w:val="24"/>
        </w:rPr>
        <w:t xml:space="preserve">Type </w:t>
      </w:r>
      <w:r w:rsidRPr="004344C5">
        <w:rPr>
          <w:sz w:val="24"/>
          <w:szCs w:val="24"/>
        </w:rPr>
        <w:t>and complete Chart Below.</w:t>
      </w:r>
    </w:p>
    <w:p w:rsidR="00794BCB" w:rsidRPr="004344C5" w:rsidRDefault="00794BCB" w:rsidP="00794BCB">
      <w:pPr>
        <w:pStyle w:val="Labels"/>
        <w:rPr>
          <w:b/>
          <w:sz w:val="24"/>
          <w:szCs w:val="24"/>
        </w:rPr>
      </w:pPr>
      <w:r w:rsidRPr="004344C5">
        <w:rPr>
          <w:b/>
          <w:sz w:val="24"/>
          <w:szCs w:val="24"/>
        </w:rPr>
        <w:t>Will supplies be provided (circle): YES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794BCB" w:rsidTr="005A5D41"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Tube</w:t>
            </w:r>
          </w:p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Color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Centrifuge</w:t>
            </w:r>
          </w:p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Y or N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Aliquot Volume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Centrifuge Speed RPM’s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Centrifuge</w:t>
            </w:r>
          </w:p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How long?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Aliquot</w:t>
            </w:r>
          </w:p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How Many Tubes?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Storage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Will Lab be Shipping?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Time</w:t>
            </w:r>
          </w:p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Point of Draw</w:t>
            </w:r>
          </w:p>
        </w:tc>
        <w:tc>
          <w:tcPr>
            <w:tcW w:w="1439" w:type="dxa"/>
            <w:shd w:val="clear" w:color="auto" w:fill="833C0B" w:themeFill="accent2" w:themeFillShade="80"/>
            <w:vAlign w:val="center"/>
          </w:tcPr>
          <w:p w:rsidR="00794BCB" w:rsidRPr="004344C5" w:rsidRDefault="00794BCB" w:rsidP="005A5D41">
            <w:pPr>
              <w:jc w:val="center"/>
              <w:rPr>
                <w:b/>
                <w:color w:val="FFFFFF" w:themeColor="background1"/>
              </w:rPr>
            </w:pPr>
            <w:r w:rsidRPr="004344C5">
              <w:rPr>
                <w:b/>
                <w:color w:val="FFFFFF" w:themeColor="background1"/>
              </w:rPr>
              <w:t>Additional Comments</w:t>
            </w:r>
          </w:p>
        </w:tc>
      </w:tr>
      <w:tr w:rsidR="00794BCB" w:rsidTr="001F03AB"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  <w:p w:rsidR="00794BCB" w:rsidRDefault="00794BCB" w:rsidP="001F03AB"/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</w:tr>
      <w:tr w:rsidR="00794BCB" w:rsidTr="001F03AB">
        <w:tc>
          <w:tcPr>
            <w:tcW w:w="1439" w:type="dxa"/>
          </w:tcPr>
          <w:p w:rsidR="00794BCB" w:rsidRDefault="00794BCB" w:rsidP="001F03AB"/>
          <w:p w:rsidR="00794BCB" w:rsidRDefault="00794BCB" w:rsidP="001F03AB"/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</w:tr>
      <w:tr w:rsidR="00794BCB" w:rsidTr="001F03AB"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  <w:p w:rsidR="00794BCB" w:rsidRDefault="00794BCB" w:rsidP="001F03AB"/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</w:tr>
      <w:tr w:rsidR="00794BCB" w:rsidTr="001F03AB">
        <w:tc>
          <w:tcPr>
            <w:tcW w:w="1439" w:type="dxa"/>
          </w:tcPr>
          <w:p w:rsidR="00794BCB" w:rsidRDefault="00794BCB" w:rsidP="001F03AB"/>
          <w:p w:rsidR="00794BCB" w:rsidRDefault="00794BCB" w:rsidP="001F03AB"/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</w:tr>
      <w:tr w:rsidR="00794BCB" w:rsidTr="001F03AB"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  <w:p w:rsidR="00794BCB" w:rsidRDefault="00794BCB" w:rsidP="001F03AB"/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  <w:tc>
          <w:tcPr>
            <w:tcW w:w="1439" w:type="dxa"/>
            <w:shd w:val="clear" w:color="auto" w:fill="FBE4D5" w:themeFill="accent2" w:themeFillTint="33"/>
          </w:tcPr>
          <w:p w:rsidR="00794BCB" w:rsidRDefault="00794BCB" w:rsidP="001F03AB"/>
        </w:tc>
      </w:tr>
      <w:tr w:rsidR="00794BCB" w:rsidTr="001F03AB">
        <w:tc>
          <w:tcPr>
            <w:tcW w:w="1439" w:type="dxa"/>
          </w:tcPr>
          <w:p w:rsidR="00794BCB" w:rsidRDefault="00794BCB" w:rsidP="001F03AB"/>
          <w:p w:rsidR="00794BCB" w:rsidRDefault="00794BCB" w:rsidP="001F03AB"/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  <w:tc>
          <w:tcPr>
            <w:tcW w:w="1439" w:type="dxa"/>
          </w:tcPr>
          <w:p w:rsidR="00794BCB" w:rsidRDefault="00794BCB" w:rsidP="001F03AB"/>
        </w:tc>
      </w:tr>
    </w:tbl>
    <w:p w:rsidR="00794BCB" w:rsidRPr="004344C5" w:rsidRDefault="00794BCB" w:rsidP="00794BCB">
      <w:pPr>
        <w:rPr>
          <w:b/>
          <w:sz w:val="24"/>
          <w:szCs w:val="24"/>
        </w:rPr>
      </w:pPr>
      <w:r w:rsidRPr="004344C5">
        <w:rPr>
          <w:b/>
          <w:sz w:val="24"/>
          <w:szCs w:val="24"/>
        </w:rPr>
        <w:t>Will Lab Ship? YES or NO (If yes, enter shipping address and instructions below)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5"/>
        <w:gridCol w:w="11875"/>
      </w:tblGrid>
      <w:tr w:rsidR="00794BCB" w:rsidRPr="004344C5" w:rsidTr="00973973">
        <w:tc>
          <w:tcPr>
            <w:tcW w:w="2515" w:type="dxa"/>
            <w:vAlign w:val="center"/>
          </w:tcPr>
          <w:p w:rsidR="00794BCB" w:rsidRDefault="00794BCB" w:rsidP="00973973">
            <w:pPr>
              <w:rPr>
                <w:b/>
                <w:sz w:val="24"/>
                <w:szCs w:val="24"/>
              </w:rPr>
            </w:pPr>
            <w:r w:rsidRPr="004344C5">
              <w:rPr>
                <w:b/>
                <w:sz w:val="24"/>
                <w:szCs w:val="24"/>
              </w:rPr>
              <w:t>Shipping Address:</w:t>
            </w:r>
          </w:p>
          <w:p w:rsidR="00794BCB" w:rsidRPr="004344C5" w:rsidRDefault="00794BCB" w:rsidP="00973973">
            <w:pPr>
              <w:rPr>
                <w:b/>
                <w:sz w:val="24"/>
                <w:szCs w:val="24"/>
              </w:rPr>
            </w:pPr>
          </w:p>
        </w:tc>
        <w:tc>
          <w:tcPr>
            <w:tcW w:w="11875" w:type="dxa"/>
            <w:shd w:val="clear" w:color="auto" w:fill="F2F2F2" w:themeFill="background1" w:themeFillShade="F2"/>
          </w:tcPr>
          <w:p w:rsidR="00794BCB" w:rsidRPr="004344C5" w:rsidRDefault="00794BCB" w:rsidP="001F03AB">
            <w:pPr>
              <w:rPr>
                <w:sz w:val="24"/>
                <w:szCs w:val="24"/>
              </w:rPr>
            </w:pPr>
          </w:p>
        </w:tc>
      </w:tr>
      <w:tr w:rsidR="00794BCB" w:rsidRPr="004344C5" w:rsidTr="00973973">
        <w:tc>
          <w:tcPr>
            <w:tcW w:w="2515" w:type="dxa"/>
            <w:vAlign w:val="center"/>
          </w:tcPr>
          <w:p w:rsidR="00794BCB" w:rsidRDefault="00794BCB" w:rsidP="00973973">
            <w:pPr>
              <w:rPr>
                <w:b/>
                <w:sz w:val="24"/>
                <w:szCs w:val="24"/>
              </w:rPr>
            </w:pPr>
            <w:r w:rsidRPr="004344C5">
              <w:rPr>
                <w:b/>
                <w:sz w:val="24"/>
                <w:szCs w:val="24"/>
              </w:rPr>
              <w:t xml:space="preserve">Shipping Instructions: </w:t>
            </w:r>
          </w:p>
          <w:p w:rsidR="00794BCB" w:rsidRPr="004344C5" w:rsidRDefault="00794BCB" w:rsidP="00973973">
            <w:pPr>
              <w:rPr>
                <w:b/>
                <w:sz w:val="24"/>
                <w:szCs w:val="24"/>
              </w:rPr>
            </w:pPr>
          </w:p>
        </w:tc>
        <w:tc>
          <w:tcPr>
            <w:tcW w:w="11875" w:type="dxa"/>
            <w:shd w:val="clear" w:color="auto" w:fill="F2F2F2" w:themeFill="background1" w:themeFillShade="F2"/>
          </w:tcPr>
          <w:p w:rsidR="00794BCB" w:rsidRPr="004344C5" w:rsidRDefault="00794BCB" w:rsidP="001F03AB">
            <w:pPr>
              <w:rPr>
                <w:sz w:val="24"/>
                <w:szCs w:val="24"/>
              </w:rPr>
            </w:pPr>
          </w:p>
        </w:tc>
      </w:tr>
    </w:tbl>
    <w:p w:rsidR="00444CBF" w:rsidRPr="009F05B8" w:rsidRDefault="00694D0C" w:rsidP="00794BCB">
      <w:pPr>
        <w:rPr>
          <w:sz w:val="6"/>
        </w:rPr>
      </w:pPr>
      <w:bookmarkStart w:id="0" w:name="_GoBack"/>
      <w:bookmarkEnd w:id="0"/>
    </w:p>
    <w:sectPr w:rsidR="00444CBF" w:rsidRPr="009F05B8" w:rsidSect="000F614E">
      <w:footerReference w:type="default" r:id="rId6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0C" w:rsidRDefault="00694D0C" w:rsidP="005A5D41">
      <w:pPr>
        <w:spacing w:after="0" w:line="240" w:lineRule="auto"/>
      </w:pPr>
      <w:r>
        <w:separator/>
      </w:r>
    </w:p>
  </w:endnote>
  <w:endnote w:type="continuationSeparator" w:id="0">
    <w:p w:rsidR="00694D0C" w:rsidRDefault="00694D0C" w:rsidP="005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41" w:rsidRDefault="005A5D41"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1861457" cy="285750"/>
              <wp:effectExtent l="0" t="0" r="0" b="0"/>
              <wp:docPr id="164" name="Group 164" descr="foo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457" cy="28575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D41" w:rsidRPr="005A5D41" w:rsidRDefault="00694D0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5D41" w:rsidRPr="005A5D41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Version 2</w:t>
                                </w:r>
                              </w:sdtContent>
                            </w:sdt>
                            <w:r w:rsidR="005A5D41" w:rsidRPr="005A5D41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5D41" w:rsidRPr="005A5D41">
                                  <w:rPr>
                                    <w:sz w:val="20"/>
                                    <w:szCs w:val="20"/>
                                  </w:rPr>
                                  <w:t>April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64" o:spid="_x0000_s1026" alt="footer" style="width:146.55pt;height:22.5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:rsidR="005A5D41" w:rsidRPr="005A5D41" w:rsidRDefault="005A5D4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5A5D41">
                            <w:rPr>
                              <w:caps/>
                              <w:sz w:val="20"/>
                              <w:szCs w:val="20"/>
                            </w:rPr>
                            <w:t>Version 2</w:t>
                          </w:r>
                        </w:sdtContent>
                      </w:sdt>
                      <w:r w:rsidRPr="005A5D41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5A5D41">
                            <w:rPr>
                              <w:sz w:val="20"/>
                              <w:szCs w:val="20"/>
                            </w:rPr>
                            <w:t>April 2020</w:t>
                          </w:r>
                        </w:sdtContent>
                      </w:sdt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0C" w:rsidRDefault="00694D0C" w:rsidP="005A5D41">
      <w:pPr>
        <w:spacing w:after="0" w:line="240" w:lineRule="auto"/>
      </w:pPr>
      <w:r>
        <w:separator/>
      </w:r>
    </w:p>
  </w:footnote>
  <w:footnote w:type="continuationSeparator" w:id="0">
    <w:p w:rsidR="00694D0C" w:rsidRDefault="00694D0C" w:rsidP="005A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DexsLAwNjUzMTNS0lEKTi0uzszPAykwqgUAA99UZCwAAAA="/>
  </w:docVars>
  <w:rsids>
    <w:rsidRoot w:val="00794BCB"/>
    <w:rsid w:val="000A21BB"/>
    <w:rsid w:val="000F614E"/>
    <w:rsid w:val="004B05E9"/>
    <w:rsid w:val="005A5D41"/>
    <w:rsid w:val="005C7AD8"/>
    <w:rsid w:val="005E4CB2"/>
    <w:rsid w:val="00694D0C"/>
    <w:rsid w:val="00794BCB"/>
    <w:rsid w:val="00973973"/>
    <w:rsid w:val="009F05B8"/>
    <w:rsid w:val="00BF075C"/>
    <w:rsid w:val="00E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7C94"/>
  <w15:chartTrackingRefBased/>
  <w15:docId w15:val="{0851515D-EEAA-4050-994F-075E86F6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abels">
    <w:name w:val="Labels"/>
    <w:basedOn w:val="Normal"/>
    <w:qFormat/>
    <w:rsid w:val="00794BCB"/>
    <w:pPr>
      <w:spacing w:after="0"/>
    </w:pPr>
    <w:rPr>
      <w:sz w:val="18"/>
    </w:rPr>
  </w:style>
  <w:style w:type="table" w:styleId="TableGrid">
    <w:name w:val="Table Grid"/>
    <w:basedOn w:val="TableNormal"/>
    <w:uiPriority w:val="39"/>
    <w:rsid w:val="0079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41"/>
  </w:style>
  <w:style w:type="paragraph" w:styleId="Footer">
    <w:name w:val="footer"/>
    <w:basedOn w:val="Normal"/>
    <w:link w:val="FooterChar"/>
    <w:uiPriority w:val="99"/>
    <w:unhideWhenUsed/>
    <w:rsid w:val="005A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549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</dc:title>
  <dc:subject>April 2020</dc:subject>
  <dc:creator>Hutchison, Danielle</dc:creator>
  <cp:keywords/>
  <dc:description/>
  <cp:lastModifiedBy>Danielle Hutchison</cp:lastModifiedBy>
  <cp:revision>4</cp:revision>
  <dcterms:created xsi:type="dcterms:W3CDTF">2020-04-19T22:12:00Z</dcterms:created>
  <dcterms:modified xsi:type="dcterms:W3CDTF">2020-04-20T18:10:00Z</dcterms:modified>
</cp:coreProperties>
</file>