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899A" w14:textId="43FA0ED8" w:rsidR="00F82CC9" w:rsidRDefault="00F82CC9" w:rsidP="00C5625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Study Conversion – ERMA to eIRB</w:t>
      </w:r>
    </w:p>
    <w:p w14:paraId="26FB64B9" w14:textId="77777777" w:rsidR="00F82CC9" w:rsidRDefault="00F82CC9" w:rsidP="00C5625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0E9552" w14:textId="23F6D4D5" w:rsidR="0049191E" w:rsidRPr="00960318" w:rsidRDefault="00F82CC9" w:rsidP="00C5625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This document outlines </w:t>
      </w:r>
      <w:r w:rsidR="004109AF">
        <w:rPr>
          <w:rFonts w:ascii="Arial" w:hAnsi="Arial" w:cs="Arial"/>
          <w:b/>
          <w:bCs/>
          <w:sz w:val="24"/>
          <w:szCs w:val="24"/>
        </w:rPr>
        <w:t xml:space="preserve">the process and </w:t>
      </w:r>
      <w:r>
        <w:rPr>
          <w:rFonts w:ascii="Arial" w:hAnsi="Arial" w:cs="Arial"/>
          <w:b/>
          <w:bCs/>
          <w:sz w:val="24"/>
          <w:szCs w:val="24"/>
        </w:rPr>
        <w:t>information for c</w:t>
      </w:r>
      <w:r w:rsidR="00306D5B" w:rsidRPr="00960318">
        <w:rPr>
          <w:rFonts w:ascii="Arial" w:hAnsi="Arial" w:cs="Arial"/>
          <w:b/>
          <w:bCs/>
          <w:sz w:val="24"/>
          <w:szCs w:val="24"/>
        </w:rPr>
        <w:t xml:space="preserve">onverting a study </w:t>
      </w:r>
      <w:r w:rsidR="004109AF">
        <w:rPr>
          <w:rFonts w:ascii="Arial" w:hAnsi="Arial" w:cs="Arial"/>
          <w:b/>
          <w:bCs/>
          <w:sz w:val="24"/>
          <w:szCs w:val="24"/>
        </w:rPr>
        <w:t xml:space="preserve">from </w:t>
      </w:r>
      <w:r w:rsidR="00306D5B" w:rsidRPr="00960318">
        <w:rPr>
          <w:rFonts w:ascii="Arial" w:hAnsi="Arial" w:cs="Arial"/>
          <w:b/>
          <w:bCs/>
          <w:sz w:val="24"/>
          <w:szCs w:val="24"/>
        </w:rPr>
        <w:t xml:space="preserve"> the ERMA system to the eIRB System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64110D3" w14:textId="592F2712" w:rsidR="00306D5B" w:rsidRPr="00960318" w:rsidRDefault="00306D5B" w:rsidP="00C5625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02C736" w14:textId="1B45DAB7" w:rsidR="00306D5B" w:rsidRDefault="00306D5B" w:rsidP="004862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0318">
        <w:rPr>
          <w:rFonts w:ascii="Arial" w:hAnsi="Arial" w:cs="Arial"/>
          <w:sz w:val="24"/>
          <w:szCs w:val="24"/>
        </w:rPr>
        <w:t>To enter the ERMA study in eIRB, proceed with the current process for creating a</w:t>
      </w:r>
      <w:r w:rsidR="006345CA">
        <w:rPr>
          <w:rFonts w:ascii="Arial" w:hAnsi="Arial" w:cs="Arial"/>
          <w:sz w:val="24"/>
          <w:szCs w:val="24"/>
        </w:rPr>
        <w:t>n initial</w:t>
      </w:r>
      <w:r w:rsidRPr="00960318">
        <w:rPr>
          <w:rFonts w:ascii="Arial" w:hAnsi="Arial" w:cs="Arial"/>
          <w:sz w:val="24"/>
          <w:szCs w:val="24"/>
        </w:rPr>
        <w:t xml:space="preserve"> study in eIRB and the </w:t>
      </w:r>
      <w:r w:rsidR="006345CA">
        <w:rPr>
          <w:rFonts w:ascii="Arial" w:hAnsi="Arial" w:cs="Arial"/>
          <w:sz w:val="24"/>
          <w:szCs w:val="24"/>
        </w:rPr>
        <w:t>completion</w:t>
      </w:r>
      <w:r w:rsidRPr="00960318">
        <w:rPr>
          <w:rFonts w:ascii="Arial" w:hAnsi="Arial" w:cs="Arial"/>
          <w:sz w:val="24"/>
          <w:szCs w:val="24"/>
        </w:rPr>
        <w:t xml:space="preserve"> of </w:t>
      </w:r>
      <w:r w:rsidR="00F86B7B">
        <w:rPr>
          <w:rFonts w:ascii="Arial" w:hAnsi="Arial" w:cs="Arial"/>
          <w:sz w:val="24"/>
          <w:szCs w:val="24"/>
        </w:rPr>
        <w:t>all applicable</w:t>
      </w:r>
      <w:r w:rsidRPr="00960318">
        <w:rPr>
          <w:rFonts w:ascii="Arial" w:hAnsi="Arial" w:cs="Arial"/>
          <w:sz w:val="24"/>
          <w:szCs w:val="24"/>
        </w:rPr>
        <w:t xml:space="preserve"> smartforms</w:t>
      </w:r>
      <w:r w:rsidR="006345CA">
        <w:rPr>
          <w:rFonts w:ascii="Arial" w:hAnsi="Arial" w:cs="Arial"/>
          <w:sz w:val="24"/>
          <w:szCs w:val="24"/>
        </w:rPr>
        <w:t xml:space="preserve">.  For documents, i.e., Informed Consent, HIPAA, Protocols, </w:t>
      </w:r>
      <w:r w:rsidR="00C24AC6">
        <w:rPr>
          <w:rFonts w:ascii="Arial" w:hAnsi="Arial" w:cs="Arial"/>
          <w:sz w:val="24"/>
          <w:szCs w:val="24"/>
        </w:rPr>
        <w:t xml:space="preserve">or </w:t>
      </w:r>
      <w:r w:rsidR="006345CA">
        <w:rPr>
          <w:rFonts w:ascii="Arial" w:hAnsi="Arial" w:cs="Arial"/>
          <w:sz w:val="24"/>
          <w:szCs w:val="24"/>
        </w:rPr>
        <w:t>Advertisements, please upload the latest</w:t>
      </w:r>
      <w:r w:rsidR="000A1212">
        <w:rPr>
          <w:rFonts w:ascii="Arial" w:hAnsi="Arial" w:cs="Arial"/>
          <w:sz w:val="24"/>
          <w:szCs w:val="24"/>
        </w:rPr>
        <w:t xml:space="preserve"> clean,</w:t>
      </w:r>
      <w:r w:rsidR="006345CA">
        <w:rPr>
          <w:rFonts w:ascii="Arial" w:hAnsi="Arial" w:cs="Arial"/>
          <w:sz w:val="24"/>
          <w:szCs w:val="24"/>
        </w:rPr>
        <w:t xml:space="preserve"> approved version</w:t>
      </w:r>
      <w:r w:rsidR="000A1212">
        <w:rPr>
          <w:rFonts w:ascii="Arial" w:hAnsi="Arial" w:cs="Arial"/>
          <w:sz w:val="24"/>
          <w:szCs w:val="24"/>
        </w:rPr>
        <w:t xml:space="preserve"> </w:t>
      </w:r>
      <w:r w:rsidR="006345CA">
        <w:rPr>
          <w:rFonts w:ascii="Arial" w:hAnsi="Arial" w:cs="Arial"/>
          <w:sz w:val="24"/>
          <w:szCs w:val="24"/>
        </w:rPr>
        <w:t>to the appropriate sections in the eIRB application</w:t>
      </w:r>
      <w:r w:rsidR="0055319D">
        <w:rPr>
          <w:rFonts w:ascii="Arial" w:hAnsi="Arial" w:cs="Arial"/>
          <w:sz w:val="24"/>
          <w:szCs w:val="24"/>
        </w:rPr>
        <w:t>.  The Informed Consent, HIPAA, and/or Advertisements must contain the eIRB watermark</w:t>
      </w:r>
      <w:r w:rsidR="00EA119C">
        <w:rPr>
          <w:rFonts w:ascii="Arial" w:hAnsi="Arial" w:cs="Arial"/>
          <w:sz w:val="24"/>
          <w:szCs w:val="24"/>
        </w:rPr>
        <w:t xml:space="preserve"> in the footer of those documents</w:t>
      </w:r>
      <w:r w:rsidR="0055319D">
        <w:rPr>
          <w:rFonts w:ascii="Arial" w:hAnsi="Arial" w:cs="Arial"/>
          <w:sz w:val="24"/>
          <w:szCs w:val="24"/>
        </w:rPr>
        <w:t xml:space="preserve"> for stamping purposes.</w:t>
      </w:r>
    </w:p>
    <w:p w14:paraId="0C09B385" w14:textId="77777777" w:rsidR="00486224" w:rsidRPr="00960318" w:rsidRDefault="00486224" w:rsidP="004862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20EE23" w14:textId="62F6B4AB" w:rsidR="00306D5B" w:rsidRPr="00960318" w:rsidRDefault="009710ED" w:rsidP="00C562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 study is</w:t>
      </w:r>
      <w:r w:rsidR="00306D5B" w:rsidRPr="00960318">
        <w:rPr>
          <w:rFonts w:ascii="Arial" w:hAnsi="Arial" w:cs="Arial"/>
          <w:sz w:val="24"/>
          <w:szCs w:val="24"/>
        </w:rPr>
        <w:t xml:space="preserve"> created in eIRB, </w:t>
      </w:r>
      <w:r w:rsidR="004109AF">
        <w:rPr>
          <w:rFonts w:ascii="Arial" w:hAnsi="Arial" w:cs="Arial"/>
          <w:sz w:val="24"/>
          <w:szCs w:val="24"/>
        </w:rPr>
        <w:t>t</w:t>
      </w:r>
      <w:r w:rsidR="00306D5B" w:rsidRPr="00960318">
        <w:rPr>
          <w:rFonts w:ascii="Arial" w:hAnsi="Arial" w:cs="Arial"/>
          <w:sz w:val="24"/>
          <w:szCs w:val="24"/>
        </w:rPr>
        <w:t>here will be new smartform</w:t>
      </w:r>
      <w:r w:rsidR="00C7453D">
        <w:rPr>
          <w:rFonts w:ascii="Arial" w:hAnsi="Arial" w:cs="Arial"/>
          <w:sz w:val="24"/>
          <w:szCs w:val="24"/>
        </w:rPr>
        <w:t>s</w:t>
      </w:r>
      <w:r w:rsidR="00306D5B" w:rsidRPr="00960318">
        <w:rPr>
          <w:rFonts w:ascii="Arial" w:hAnsi="Arial" w:cs="Arial"/>
          <w:sz w:val="24"/>
          <w:szCs w:val="24"/>
        </w:rPr>
        <w:t xml:space="preserve"> titled:</w:t>
      </w:r>
      <w:r w:rsidR="003F0B8F">
        <w:rPr>
          <w:rFonts w:ascii="Arial" w:hAnsi="Arial" w:cs="Arial"/>
          <w:sz w:val="24"/>
          <w:szCs w:val="24"/>
        </w:rPr>
        <w:t xml:space="preserve">  “Converted Study” and “Conversion Information.”</w:t>
      </w:r>
      <w:r w:rsidR="00D221CC">
        <w:rPr>
          <w:rFonts w:ascii="Arial" w:hAnsi="Arial" w:cs="Arial"/>
          <w:sz w:val="24"/>
          <w:szCs w:val="24"/>
        </w:rPr>
        <w:t xml:space="preserve">  </w:t>
      </w:r>
      <w:r w:rsidR="003178AE">
        <w:rPr>
          <w:rFonts w:ascii="Arial" w:hAnsi="Arial" w:cs="Arial"/>
          <w:sz w:val="24"/>
          <w:szCs w:val="24"/>
        </w:rPr>
        <w:t>See screen shot</w:t>
      </w:r>
      <w:r w:rsidR="00FF18D9">
        <w:rPr>
          <w:rFonts w:ascii="Arial" w:hAnsi="Arial" w:cs="Arial"/>
          <w:sz w:val="24"/>
          <w:szCs w:val="24"/>
        </w:rPr>
        <w:t>s</w:t>
      </w:r>
      <w:r w:rsidR="003178AE">
        <w:rPr>
          <w:rFonts w:ascii="Arial" w:hAnsi="Arial" w:cs="Arial"/>
          <w:sz w:val="24"/>
          <w:szCs w:val="24"/>
        </w:rPr>
        <w:t xml:space="preserve"> below</w:t>
      </w:r>
      <w:r w:rsidR="00FF18D9">
        <w:rPr>
          <w:rFonts w:ascii="Arial" w:hAnsi="Arial" w:cs="Arial"/>
          <w:sz w:val="24"/>
          <w:szCs w:val="24"/>
        </w:rPr>
        <w:t>:</w:t>
      </w:r>
    </w:p>
    <w:p w14:paraId="6245C832" w14:textId="5F9CAA25" w:rsidR="00306D5B" w:rsidRDefault="00306D5B" w:rsidP="00C56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0318">
        <w:rPr>
          <w:rFonts w:ascii="Arial" w:hAnsi="Arial" w:cs="Arial"/>
          <w:sz w:val="24"/>
          <w:szCs w:val="24"/>
        </w:rPr>
        <w:t xml:space="preserve">  </w:t>
      </w:r>
      <w:r w:rsidR="00A749E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383AB1" wp14:editId="7FB43D0C">
            <wp:extent cx="5943600" cy="1296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ma coversion smartfor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4C0DB" w14:textId="6D2778A8" w:rsidR="0009192A" w:rsidRDefault="0009192A" w:rsidP="00C56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4CC2D7" w14:textId="77777777" w:rsidR="0009192A" w:rsidRPr="00960318" w:rsidRDefault="0009192A" w:rsidP="00C56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007C41" w14:textId="77777777" w:rsidR="00FF18D9" w:rsidRDefault="00FF18D9" w:rsidP="00C56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93C2DE" w14:textId="50F2CE1D" w:rsidR="00FF18D9" w:rsidRDefault="00FF18D9" w:rsidP="00C56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176">
        <w:rPr>
          <w:noProof/>
        </w:rPr>
        <w:drawing>
          <wp:inline distT="0" distB="0" distL="0" distR="0" wp14:anchorId="0DDA1783" wp14:editId="1F9DCC9D">
            <wp:extent cx="5943600" cy="29565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3C726" w14:textId="77777777" w:rsidR="00FF18D9" w:rsidRDefault="00FF18D9" w:rsidP="00C56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D6DAE0" w14:textId="77777777" w:rsidR="00FF18D9" w:rsidRDefault="00FF18D9" w:rsidP="00C56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D8C568" w14:textId="77777777" w:rsidR="0009192A" w:rsidRDefault="0009192A" w:rsidP="00C56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7F4F72" w14:textId="77777777" w:rsidR="0009192A" w:rsidRDefault="0009192A" w:rsidP="00C56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E5B92D" w14:textId="77777777" w:rsidR="0009192A" w:rsidRDefault="0009192A" w:rsidP="00C56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B68A7" w14:textId="38FDCE63" w:rsidR="003F0B8F" w:rsidRDefault="003F0B8F" w:rsidP="00C562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convert the ERMA study to eIRB, select </w:t>
      </w:r>
      <w:r w:rsidR="00AB2D2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Yes</w:t>
      </w:r>
      <w:r w:rsidR="00AB2D2B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on the Converted Study Smartform.  The Conversion Information smartform will</w:t>
      </w:r>
      <w:r w:rsidR="00AB2D2B">
        <w:rPr>
          <w:rFonts w:ascii="Arial" w:hAnsi="Arial" w:cs="Arial"/>
          <w:sz w:val="24"/>
          <w:szCs w:val="24"/>
        </w:rPr>
        <w:t xml:space="preserve"> then</w:t>
      </w:r>
      <w:r>
        <w:rPr>
          <w:rFonts w:ascii="Arial" w:hAnsi="Arial" w:cs="Arial"/>
          <w:sz w:val="24"/>
          <w:szCs w:val="24"/>
        </w:rPr>
        <w:t xml:space="preserve"> auto-populate.  Enter the information as follows:</w:t>
      </w:r>
    </w:p>
    <w:p w14:paraId="7664E012" w14:textId="16F4FA18" w:rsidR="003F0B8F" w:rsidRDefault="003F0B8F" w:rsidP="00C56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2B1F65" w14:textId="124F3310" w:rsidR="003F0B8F" w:rsidRPr="00965500" w:rsidRDefault="003F0B8F" w:rsidP="009655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502E">
        <w:rPr>
          <w:rFonts w:ascii="Arial" w:hAnsi="Arial" w:cs="Arial"/>
          <w:sz w:val="24"/>
          <w:szCs w:val="24"/>
          <w:u w:val="single"/>
        </w:rPr>
        <w:t>Current Study ID</w:t>
      </w:r>
      <w:r w:rsidRPr="00965500">
        <w:rPr>
          <w:rFonts w:ascii="Arial" w:hAnsi="Arial" w:cs="Arial"/>
          <w:sz w:val="24"/>
          <w:szCs w:val="24"/>
        </w:rPr>
        <w:t xml:space="preserve">:  Enter the ERMA </w:t>
      </w:r>
      <w:r w:rsidR="00965500" w:rsidRPr="00965500">
        <w:rPr>
          <w:rFonts w:ascii="Arial" w:hAnsi="Arial" w:cs="Arial"/>
          <w:sz w:val="24"/>
          <w:szCs w:val="24"/>
        </w:rPr>
        <w:t xml:space="preserve">HR </w:t>
      </w:r>
      <w:r w:rsidRPr="00965500">
        <w:rPr>
          <w:rFonts w:ascii="Arial" w:hAnsi="Arial" w:cs="Arial"/>
          <w:sz w:val="24"/>
          <w:szCs w:val="24"/>
        </w:rPr>
        <w:t xml:space="preserve">number </w:t>
      </w:r>
      <w:r w:rsidR="00965500" w:rsidRPr="00965500">
        <w:rPr>
          <w:rFonts w:ascii="Arial" w:hAnsi="Arial" w:cs="Arial"/>
          <w:sz w:val="24"/>
          <w:szCs w:val="24"/>
        </w:rPr>
        <w:t>(</w:t>
      </w:r>
      <w:r w:rsidRPr="00965500">
        <w:rPr>
          <w:rFonts w:ascii="Arial" w:hAnsi="Arial" w:cs="Arial"/>
          <w:sz w:val="24"/>
          <w:szCs w:val="24"/>
        </w:rPr>
        <w:t>Example:  12345</w:t>
      </w:r>
      <w:r w:rsidR="00965500" w:rsidRPr="00965500">
        <w:rPr>
          <w:rFonts w:ascii="Arial" w:hAnsi="Arial" w:cs="Arial"/>
          <w:sz w:val="24"/>
          <w:szCs w:val="24"/>
        </w:rPr>
        <w:t>)</w:t>
      </w:r>
    </w:p>
    <w:p w14:paraId="7E5B5EC2" w14:textId="5800530A" w:rsidR="00965500" w:rsidRDefault="00FD502E" w:rsidP="009655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502E">
        <w:rPr>
          <w:rFonts w:ascii="Arial" w:hAnsi="Arial" w:cs="Arial"/>
          <w:sz w:val="24"/>
          <w:szCs w:val="24"/>
          <w:u w:val="single"/>
        </w:rPr>
        <w:t>Review Type</w:t>
      </w:r>
      <w:r>
        <w:rPr>
          <w:rFonts w:ascii="Arial" w:hAnsi="Arial" w:cs="Arial"/>
          <w:sz w:val="24"/>
          <w:szCs w:val="24"/>
        </w:rPr>
        <w:t xml:space="preserve">:  </w:t>
      </w:r>
      <w:r w:rsidR="00965500" w:rsidRPr="00FD502E">
        <w:rPr>
          <w:rFonts w:ascii="Arial" w:hAnsi="Arial" w:cs="Arial"/>
          <w:sz w:val="24"/>
          <w:szCs w:val="24"/>
        </w:rPr>
        <w:t>Select the Review Type that was used to initially approve this study</w:t>
      </w:r>
      <w:r w:rsidR="00AB2D2B">
        <w:rPr>
          <w:rFonts w:ascii="Arial" w:hAnsi="Arial" w:cs="Arial"/>
          <w:sz w:val="24"/>
          <w:szCs w:val="24"/>
        </w:rPr>
        <w:t xml:space="preserve"> </w:t>
      </w:r>
      <w:r w:rsidR="00965500">
        <w:rPr>
          <w:rFonts w:ascii="Arial" w:hAnsi="Arial" w:cs="Arial"/>
          <w:sz w:val="24"/>
          <w:szCs w:val="24"/>
        </w:rPr>
        <w:t>(Expedited or Full Board</w:t>
      </w:r>
      <w:r w:rsidR="00AB2D2B">
        <w:rPr>
          <w:rFonts w:ascii="Arial" w:hAnsi="Arial" w:cs="Arial"/>
          <w:sz w:val="24"/>
          <w:szCs w:val="24"/>
        </w:rPr>
        <w:t>).</w:t>
      </w:r>
      <w:r w:rsidR="00965500">
        <w:rPr>
          <w:rFonts w:ascii="Arial" w:hAnsi="Arial" w:cs="Arial"/>
          <w:sz w:val="24"/>
          <w:szCs w:val="24"/>
        </w:rPr>
        <w:t xml:space="preserve">  This information can be found</w:t>
      </w:r>
      <w:r w:rsidR="00FF18D9">
        <w:rPr>
          <w:rFonts w:ascii="Arial" w:hAnsi="Arial" w:cs="Arial"/>
          <w:sz w:val="24"/>
          <w:szCs w:val="24"/>
        </w:rPr>
        <w:t xml:space="preserve"> on the original approval letter issued by the IRB or </w:t>
      </w:r>
      <w:r w:rsidR="00965500">
        <w:rPr>
          <w:rFonts w:ascii="Arial" w:hAnsi="Arial" w:cs="Arial"/>
          <w:sz w:val="24"/>
          <w:szCs w:val="24"/>
        </w:rPr>
        <w:t>in ERMA under “View/Print Forms</w:t>
      </w:r>
      <w:r>
        <w:rPr>
          <w:rFonts w:ascii="Arial" w:hAnsi="Arial" w:cs="Arial"/>
          <w:sz w:val="24"/>
          <w:szCs w:val="24"/>
        </w:rPr>
        <w:t>”</w:t>
      </w:r>
      <w:r w:rsidR="00965500">
        <w:rPr>
          <w:rFonts w:ascii="Arial" w:hAnsi="Arial" w:cs="Arial"/>
          <w:sz w:val="24"/>
          <w:szCs w:val="24"/>
        </w:rPr>
        <w:t xml:space="preserve">, then </w:t>
      </w:r>
      <w:r>
        <w:rPr>
          <w:rFonts w:ascii="Arial" w:hAnsi="Arial" w:cs="Arial"/>
          <w:sz w:val="24"/>
          <w:szCs w:val="24"/>
        </w:rPr>
        <w:t>“</w:t>
      </w:r>
      <w:r w:rsidR="00965500">
        <w:rPr>
          <w:rFonts w:ascii="Arial" w:hAnsi="Arial" w:cs="Arial"/>
          <w:sz w:val="24"/>
          <w:szCs w:val="24"/>
        </w:rPr>
        <w:t>Human Research Review Application</w:t>
      </w:r>
      <w:r>
        <w:rPr>
          <w:rFonts w:ascii="Arial" w:hAnsi="Arial" w:cs="Arial"/>
          <w:sz w:val="24"/>
          <w:szCs w:val="24"/>
        </w:rPr>
        <w:t>”</w:t>
      </w:r>
      <w:r w:rsidR="0096550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and </w:t>
      </w:r>
      <w:r w:rsidR="00965500">
        <w:rPr>
          <w:rFonts w:ascii="Arial" w:hAnsi="Arial" w:cs="Arial"/>
          <w:sz w:val="24"/>
          <w:szCs w:val="24"/>
        </w:rPr>
        <w:t xml:space="preserve">then scroll to </w:t>
      </w:r>
      <w:r>
        <w:rPr>
          <w:rFonts w:ascii="Arial" w:hAnsi="Arial" w:cs="Arial"/>
          <w:sz w:val="24"/>
          <w:szCs w:val="24"/>
        </w:rPr>
        <w:t>“</w:t>
      </w:r>
      <w:r w:rsidR="00965500">
        <w:rPr>
          <w:rFonts w:ascii="Arial" w:hAnsi="Arial" w:cs="Arial"/>
          <w:sz w:val="24"/>
          <w:szCs w:val="24"/>
        </w:rPr>
        <w:t>Section II. Type of Submission.</w:t>
      </w:r>
      <w:r>
        <w:rPr>
          <w:rFonts w:ascii="Arial" w:hAnsi="Arial" w:cs="Arial"/>
          <w:sz w:val="24"/>
          <w:szCs w:val="24"/>
        </w:rPr>
        <w:t>”</w:t>
      </w:r>
      <w:r w:rsidR="00EC77C5">
        <w:rPr>
          <w:rFonts w:ascii="Arial" w:hAnsi="Arial" w:cs="Arial"/>
          <w:sz w:val="24"/>
          <w:szCs w:val="24"/>
        </w:rPr>
        <w:t xml:space="preserve"> </w:t>
      </w:r>
    </w:p>
    <w:p w14:paraId="22133EC7" w14:textId="1EF5D1FA" w:rsidR="00FB4836" w:rsidRDefault="00FB4836" w:rsidP="00FB48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64B871" wp14:editId="0BE2C0FB">
            <wp:simplePos x="0" y="0"/>
            <wp:positionH relativeFrom="column">
              <wp:posOffset>3009996</wp:posOffset>
            </wp:positionH>
            <wp:positionV relativeFrom="paragraph">
              <wp:posOffset>66112</wp:posOffset>
            </wp:positionV>
            <wp:extent cx="2673985" cy="11715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RRA F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A17ED3" wp14:editId="008E0985">
            <wp:extent cx="2970767" cy="1397479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RRA where to fi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901" cy="141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53F0C" w14:textId="5785180B" w:rsidR="00965500" w:rsidRDefault="00FB4836" w:rsidP="009655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</w:t>
      </w:r>
      <w:r w:rsidR="00965500" w:rsidRPr="00FD502E">
        <w:rPr>
          <w:rFonts w:ascii="Arial" w:hAnsi="Arial" w:cs="Arial"/>
          <w:sz w:val="24"/>
          <w:szCs w:val="24"/>
          <w:u w:val="single"/>
        </w:rPr>
        <w:t>ate Initially Approved</w:t>
      </w:r>
      <w:r w:rsidR="00965500">
        <w:rPr>
          <w:rFonts w:ascii="Arial" w:hAnsi="Arial" w:cs="Arial"/>
          <w:sz w:val="24"/>
          <w:szCs w:val="24"/>
        </w:rPr>
        <w:t>:  Fill in the initial approval date of the study.  In ERMA, this can be found on the ERMA study’s main page under “Approval Date”</w:t>
      </w:r>
      <w:r w:rsidR="00FD502E">
        <w:rPr>
          <w:rFonts w:ascii="Arial" w:hAnsi="Arial" w:cs="Arial"/>
          <w:sz w:val="24"/>
          <w:szCs w:val="24"/>
        </w:rPr>
        <w:t xml:space="preserve"> (upper right</w:t>
      </w:r>
      <w:r w:rsidR="00486224">
        <w:rPr>
          <w:rFonts w:ascii="Arial" w:hAnsi="Arial" w:cs="Arial"/>
          <w:sz w:val="24"/>
          <w:szCs w:val="24"/>
        </w:rPr>
        <w:t>-</w:t>
      </w:r>
      <w:r w:rsidR="00FD502E">
        <w:rPr>
          <w:rFonts w:ascii="Arial" w:hAnsi="Arial" w:cs="Arial"/>
          <w:sz w:val="24"/>
          <w:szCs w:val="24"/>
        </w:rPr>
        <w:t>hand corner).</w:t>
      </w:r>
    </w:p>
    <w:p w14:paraId="12B533F1" w14:textId="1CC37D27" w:rsidR="00FB4836" w:rsidRDefault="00A67D99" w:rsidP="00FB48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2A50E1F" wp14:editId="1B2A259B">
            <wp:extent cx="6107265" cy="69011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RMA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02" r="-1" b="71952"/>
                    <a:stretch/>
                  </pic:blipFill>
                  <pic:spPr bwMode="auto">
                    <a:xfrm>
                      <a:off x="0" y="0"/>
                      <a:ext cx="6354129" cy="718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A1F761" w14:textId="77777777" w:rsidR="00FB4836" w:rsidRPr="00FB4836" w:rsidRDefault="00FB4836" w:rsidP="00FB48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9C81FA" w14:textId="26748BBC" w:rsidR="00FF18D9" w:rsidRDefault="00965500" w:rsidP="00BC013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18D9">
        <w:rPr>
          <w:rFonts w:ascii="Arial" w:hAnsi="Arial" w:cs="Arial"/>
          <w:sz w:val="24"/>
          <w:szCs w:val="24"/>
          <w:u w:val="single"/>
        </w:rPr>
        <w:t>Study Status as last reported to IRB</w:t>
      </w:r>
      <w:r w:rsidRPr="00FF18D9">
        <w:rPr>
          <w:rFonts w:ascii="Arial" w:hAnsi="Arial" w:cs="Arial"/>
          <w:sz w:val="24"/>
          <w:szCs w:val="24"/>
        </w:rPr>
        <w:t xml:space="preserve">:  Select the status that was </w:t>
      </w:r>
      <w:r w:rsidR="00FD502E" w:rsidRPr="00FF18D9">
        <w:rPr>
          <w:rFonts w:ascii="Arial" w:hAnsi="Arial" w:cs="Arial"/>
          <w:sz w:val="24"/>
          <w:szCs w:val="24"/>
        </w:rPr>
        <w:t>approved on</w:t>
      </w:r>
      <w:r w:rsidRPr="00FF18D9">
        <w:rPr>
          <w:rFonts w:ascii="Arial" w:hAnsi="Arial" w:cs="Arial"/>
          <w:sz w:val="24"/>
          <w:szCs w:val="24"/>
        </w:rPr>
        <w:t xml:space="preserve"> the last Continuing Review.</w:t>
      </w:r>
      <w:r w:rsidR="003178AE" w:rsidRPr="00FF18D9">
        <w:rPr>
          <w:rFonts w:ascii="Arial" w:hAnsi="Arial" w:cs="Arial"/>
          <w:sz w:val="24"/>
          <w:szCs w:val="24"/>
        </w:rPr>
        <w:t xml:space="preserve"> </w:t>
      </w:r>
      <w:r w:rsidR="00FF18D9" w:rsidRPr="00FF18D9">
        <w:rPr>
          <w:rFonts w:ascii="Arial" w:hAnsi="Arial" w:cs="Arial"/>
          <w:sz w:val="24"/>
          <w:szCs w:val="24"/>
        </w:rPr>
        <w:t xml:space="preserve"> </w:t>
      </w:r>
      <w:r w:rsidR="00FF18D9">
        <w:rPr>
          <w:rFonts w:ascii="Arial" w:hAnsi="Arial" w:cs="Arial"/>
          <w:sz w:val="24"/>
          <w:szCs w:val="24"/>
        </w:rPr>
        <w:t>In ERMA, this can be found on the ERMA study’s main page under “Continuing Review” (lower right</w:t>
      </w:r>
      <w:r w:rsidR="00486224">
        <w:rPr>
          <w:rFonts w:ascii="Arial" w:hAnsi="Arial" w:cs="Arial"/>
          <w:sz w:val="24"/>
          <w:szCs w:val="24"/>
        </w:rPr>
        <w:t>-</w:t>
      </w:r>
      <w:r w:rsidR="00FF18D9">
        <w:rPr>
          <w:rFonts w:ascii="Arial" w:hAnsi="Arial" w:cs="Arial"/>
          <w:sz w:val="24"/>
          <w:szCs w:val="24"/>
        </w:rPr>
        <w:t xml:space="preserve">hand corner).  </w:t>
      </w:r>
      <w:r w:rsidR="00FF18D9" w:rsidRPr="00BC0132">
        <w:rPr>
          <w:rFonts w:ascii="Arial" w:hAnsi="Arial" w:cs="Arial"/>
          <w:sz w:val="24"/>
          <w:szCs w:val="24"/>
        </w:rPr>
        <w:t>Click on “Continuing Review” and click “View” on the last approved Continuing Review.  Under 1.0 of the Continuing Re</w:t>
      </w:r>
      <w:r w:rsidR="00486224" w:rsidRPr="00BC0132">
        <w:rPr>
          <w:rFonts w:ascii="Arial" w:hAnsi="Arial" w:cs="Arial"/>
          <w:sz w:val="24"/>
          <w:szCs w:val="24"/>
        </w:rPr>
        <w:t>vi</w:t>
      </w:r>
      <w:r w:rsidR="00FF18D9" w:rsidRPr="00BC0132">
        <w:rPr>
          <w:rFonts w:ascii="Arial" w:hAnsi="Arial" w:cs="Arial"/>
          <w:sz w:val="24"/>
          <w:szCs w:val="24"/>
        </w:rPr>
        <w:t>ew, you will see the last approved status.</w:t>
      </w:r>
    </w:p>
    <w:p w14:paraId="6021685D" w14:textId="44C96DE2" w:rsidR="00BC0132" w:rsidRDefault="00BC0132" w:rsidP="00BC01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635B2D" w14:textId="44D286D6" w:rsidR="00BC0132" w:rsidRPr="00BC0132" w:rsidRDefault="00A67D99" w:rsidP="00BC01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A510DA" wp14:editId="20F3F58C">
            <wp:extent cx="2189992" cy="1500481"/>
            <wp:effectExtent l="0" t="0" r="127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RMA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71" b="1832"/>
                    <a:stretch/>
                  </pic:blipFill>
                  <pic:spPr bwMode="auto">
                    <a:xfrm>
                      <a:off x="0" y="0"/>
                      <a:ext cx="2226337" cy="1525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A40F51" wp14:editId="07E1A6EE">
            <wp:extent cx="2078145" cy="166343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RMA VIEW C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833" cy="173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8BA472" wp14:editId="6054DEB1">
            <wp:extent cx="1639019" cy="165950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RMA status CR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945" b="831"/>
                    <a:stretch/>
                  </pic:blipFill>
                  <pic:spPr bwMode="auto">
                    <a:xfrm>
                      <a:off x="0" y="0"/>
                      <a:ext cx="1699249" cy="172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6F76CF" w14:textId="1B915D3D" w:rsidR="00965500" w:rsidRPr="00FF18D9" w:rsidRDefault="00965500" w:rsidP="00965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A25027" w14:textId="6190C171" w:rsidR="00965500" w:rsidRPr="00965500" w:rsidRDefault="00EC77C5" w:rsidP="009655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</w:t>
      </w:r>
      <w:r w:rsidR="00965500">
        <w:rPr>
          <w:rFonts w:ascii="Arial" w:hAnsi="Arial" w:cs="Arial"/>
          <w:sz w:val="24"/>
          <w:szCs w:val="24"/>
        </w:rPr>
        <w:t>continue and fill out the eIRB</w:t>
      </w:r>
      <w:r w:rsidR="00CA53BF">
        <w:rPr>
          <w:rFonts w:ascii="Arial" w:hAnsi="Arial" w:cs="Arial"/>
          <w:sz w:val="24"/>
          <w:szCs w:val="24"/>
        </w:rPr>
        <w:t xml:space="preserve"> application</w:t>
      </w:r>
      <w:r w:rsidR="00965500">
        <w:rPr>
          <w:rFonts w:ascii="Arial" w:hAnsi="Arial" w:cs="Arial"/>
          <w:sz w:val="24"/>
          <w:szCs w:val="24"/>
        </w:rPr>
        <w:t xml:space="preserve"> as applicable to the approved ERMA study file.</w:t>
      </w:r>
      <w:r w:rsidR="00791AD5">
        <w:rPr>
          <w:rFonts w:ascii="Arial" w:hAnsi="Arial" w:cs="Arial"/>
          <w:sz w:val="24"/>
          <w:szCs w:val="24"/>
        </w:rPr>
        <w:t xml:space="preserve">  Make sure that any documents</w:t>
      </w:r>
      <w:r w:rsidR="00C36F41">
        <w:rPr>
          <w:rFonts w:ascii="Arial" w:hAnsi="Arial" w:cs="Arial"/>
          <w:sz w:val="24"/>
          <w:szCs w:val="24"/>
        </w:rPr>
        <w:t xml:space="preserve"> that</w:t>
      </w:r>
      <w:r w:rsidR="00791AD5">
        <w:rPr>
          <w:rFonts w:ascii="Arial" w:hAnsi="Arial" w:cs="Arial"/>
          <w:sz w:val="24"/>
          <w:szCs w:val="24"/>
        </w:rPr>
        <w:t xml:space="preserve"> need to be stamped (Informed Consent, HIPAA, Advertisements) are uploaded with the </w:t>
      </w:r>
      <w:r w:rsidR="00C24AC6">
        <w:rPr>
          <w:rFonts w:ascii="Arial" w:hAnsi="Arial" w:cs="Arial"/>
          <w:sz w:val="24"/>
          <w:szCs w:val="24"/>
        </w:rPr>
        <w:t>e</w:t>
      </w:r>
      <w:r w:rsidR="00791AD5">
        <w:rPr>
          <w:rFonts w:ascii="Arial" w:hAnsi="Arial" w:cs="Arial"/>
          <w:sz w:val="24"/>
          <w:szCs w:val="24"/>
        </w:rPr>
        <w:t xml:space="preserve">IRB watermark.  </w:t>
      </w:r>
    </w:p>
    <w:p w14:paraId="4E8F6FD0" w14:textId="18D8BF95" w:rsidR="00306D5B" w:rsidRPr="00960318" w:rsidRDefault="00306D5B" w:rsidP="00C56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E04276" w14:textId="0A988F96" w:rsidR="00791AD5" w:rsidRDefault="00306D5B" w:rsidP="00C56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0318">
        <w:rPr>
          <w:rFonts w:ascii="Arial" w:hAnsi="Arial" w:cs="Arial"/>
          <w:sz w:val="24"/>
          <w:szCs w:val="24"/>
        </w:rPr>
        <w:lastRenderedPageBreak/>
        <w:t xml:space="preserve">Once the PI clicks </w:t>
      </w:r>
      <w:r w:rsidR="00A61401">
        <w:rPr>
          <w:rFonts w:ascii="Arial" w:hAnsi="Arial" w:cs="Arial"/>
          <w:sz w:val="24"/>
          <w:szCs w:val="24"/>
        </w:rPr>
        <w:t>“S</w:t>
      </w:r>
      <w:r w:rsidRPr="00960318">
        <w:rPr>
          <w:rFonts w:ascii="Arial" w:hAnsi="Arial" w:cs="Arial"/>
          <w:sz w:val="24"/>
          <w:szCs w:val="24"/>
        </w:rPr>
        <w:t>ubmit</w:t>
      </w:r>
      <w:r w:rsidR="00A61401">
        <w:rPr>
          <w:rFonts w:ascii="Arial" w:hAnsi="Arial" w:cs="Arial"/>
          <w:sz w:val="24"/>
          <w:szCs w:val="24"/>
        </w:rPr>
        <w:t xml:space="preserve"> Converted Study,”</w:t>
      </w:r>
      <w:r w:rsidRPr="00960318">
        <w:rPr>
          <w:rFonts w:ascii="Arial" w:hAnsi="Arial" w:cs="Arial"/>
          <w:sz w:val="24"/>
          <w:szCs w:val="24"/>
        </w:rPr>
        <w:t xml:space="preserve"> </w:t>
      </w:r>
      <w:r w:rsidR="00D221CC">
        <w:rPr>
          <w:rFonts w:ascii="Arial" w:hAnsi="Arial" w:cs="Arial"/>
          <w:sz w:val="24"/>
          <w:szCs w:val="24"/>
        </w:rPr>
        <w:t>the PI will need to select the checkbox</w:t>
      </w:r>
      <w:r w:rsidR="00791AD5">
        <w:rPr>
          <w:rFonts w:ascii="Arial" w:hAnsi="Arial" w:cs="Arial"/>
          <w:sz w:val="24"/>
          <w:szCs w:val="24"/>
        </w:rPr>
        <w:t xml:space="preserve"> </w:t>
      </w:r>
      <w:r w:rsidR="00BD7B67">
        <w:rPr>
          <w:rFonts w:ascii="Arial" w:hAnsi="Arial" w:cs="Arial"/>
          <w:sz w:val="24"/>
          <w:szCs w:val="24"/>
        </w:rPr>
        <w:t xml:space="preserve">and select “OK” </w:t>
      </w:r>
      <w:r w:rsidR="00791AD5">
        <w:rPr>
          <w:rFonts w:ascii="Arial" w:hAnsi="Arial" w:cs="Arial"/>
          <w:sz w:val="24"/>
          <w:szCs w:val="24"/>
        </w:rPr>
        <w:t xml:space="preserve">as shown in the screen shot below:  </w:t>
      </w:r>
    </w:p>
    <w:p w14:paraId="50D54501" w14:textId="486257F7" w:rsidR="00791AD5" w:rsidRDefault="00791AD5" w:rsidP="002528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D0387C" wp14:editId="37B181D8">
            <wp:extent cx="4827868" cy="1727923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bmit Converted Study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769" cy="178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3F03A" w14:textId="77777777" w:rsidR="00791AD5" w:rsidRDefault="00791AD5" w:rsidP="00C56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6684C4" w14:textId="64215D05" w:rsidR="00306D5B" w:rsidRDefault="00791AD5" w:rsidP="00C562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306D5B" w:rsidRPr="00960318">
        <w:rPr>
          <w:rFonts w:ascii="Arial" w:hAnsi="Arial" w:cs="Arial"/>
          <w:sz w:val="24"/>
          <w:szCs w:val="24"/>
        </w:rPr>
        <w:t xml:space="preserve">he study will route directly to the IRB staff and </w:t>
      </w:r>
      <w:r w:rsidR="003178AE">
        <w:rPr>
          <w:rFonts w:ascii="Arial" w:hAnsi="Arial" w:cs="Arial"/>
          <w:sz w:val="24"/>
          <w:szCs w:val="24"/>
        </w:rPr>
        <w:t xml:space="preserve">the state of the study will be </w:t>
      </w:r>
      <w:r w:rsidR="00306D5B" w:rsidRPr="00960318">
        <w:rPr>
          <w:rFonts w:ascii="Arial" w:hAnsi="Arial" w:cs="Arial"/>
          <w:sz w:val="24"/>
          <w:szCs w:val="24"/>
        </w:rPr>
        <w:t xml:space="preserve"> “IRB </w:t>
      </w:r>
      <w:r>
        <w:rPr>
          <w:rFonts w:ascii="Arial" w:hAnsi="Arial" w:cs="Arial"/>
          <w:sz w:val="24"/>
          <w:szCs w:val="24"/>
        </w:rPr>
        <w:t>Conversion</w:t>
      </w:r>
      <w:r w:rsidR="00306D5B" w:rsidRPr="00960318">
        <w:rPr>
          <w:rFonts w:ascii="Arial" w:hAnsi="Arial" w:cs="Arial"/>
          <w:sz w:val="24"/>
          <w:szCs w:val="24"/>
        </w:rPr>
        <w:t xml:space="preserve"> Review</w:t>
      </w:r>
      <w:r w:rsidR="00C36F41">
        <w:rPr>
          <w:rFonts w:ascii="Arial" w:hAnsi="Arial" w:cs="Arial"/>
          <w:sz w:val="24"/>
          <w:szCs w:val="24"/>
        </w:rPr>
        <w:t>.</w:t>
      </w:r>
      <w:r w:rsidR="00306D5B" w:rsidRPr="00960318">
        <w:rPr>
          <w:rFonts w:ascii="Arial" w:hAnsi="Arial" w:cs="Arial"/>
          <w:sz w:val="24"/>
          <w:szCs w:val="24"/>
        </w:rPr>
        <w:t>”</w:t>
      </w:r>
      <w:r w:rsidR="00252872">
        <w:rPr>
          <w:rFonts w:ascii="Arial" w:hAnsi="Arial" w:cs="Arial"/>
          <w:sz w:val="24"/>
          <w:szCs w:val="24"/>
        </w:rPr>
        <w:t xml:space="preserve">  See screen shot below.</w:t>
      </w:r>
      <w:r w:rsidR="009710ED">
        <w:rPr>
          <w:rFonts w:ascii="Arial" w:hAnsi="Arial" w:cs="Arial"/>
          <w:sz w:val="24"/>
          <w:szCs w:val="24"/>
        </w:rPr>
        <w:t xml:space="preserve"> </w:t>
      </w:r>
      <w:r w:rsidR="009710ED" w:rsidRPr="009710ED">
        <w:rPr>
          <w:rFonts w:ascii="Arial" w:hAnsi="Arial" w:cs="Arial"/>
          <w:sz w:val="24"/>
          <w:szCs w:val="24"/>
        </w:rPr>
        <w:t>The study will not need to route through the department approval process.</w:t>
      </w:r>
    </w:p>
    <w:p w14:paraId="6F6141A2" w14:textId="011FD66C" w:rsidR="00252872" w:rsidRDefault="00252872" w:rsidP="00C56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71965F" w14:textId="7B871052" w:rsidR="00252872" w:rsidRPr="00960318" w:rsidRDefault="00252872" w:rsidP="002528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8A1F64" wp14:editId="32A4E920">
            <wp:extent cx="1984075" cy="125583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B Conversion Review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1" cy="127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59F72" w14:textId="55528F69" w:rsidR="00306D5B" w:rsidRPr="00960318" w:rsidRDefault="00306D5B" w:rsidP="00C56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54956C" w14:textId="07BF598C" w:rsidR="00306D5B" w:rsidRPr="00960318" w:rsidRDefault="00306D5B" w:rsidP="00C56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0318">
        <w:rPr>
          <w:rFonts w:ascii="Arial" w:hAnsi="Arial" w:cs="Arial"/>
          <w:sz w:val="24"/>
          <w:szCs w:val="24"/>
        </w:rPr>
        <w:t xml:space="preserve">All smartforms must be completed correctly, just as with the normal submission of an initial study in eIRB.  </w:t>
      </w:r>
    </w:p>
    <w:p w14:paraId="34581C9E" w14:textId="77777777" w:rsidR="009710ED" w:rsidRDefault="009710ED" w:rsidP="00C56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C917F9" w14:textId="3CDAB39C" w:rsidR="00306D5B" w:rsidRPr="00960318" w:rsidRDefault="00306D5B" w:rsidP="00C56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0318">
        <w:rPr>
          <w:rFonts w:ascii="Arial" w:hAnsi="Arial" w:cs="Arial"/>
          <w:sz w:val="24"/>
          <w:szCs w:val="24"/>
        </w:rPr>
        <w:t>The IRB administrator will review the study in eIRB by comparing it to the current</w:t>
      </w:r>
      <w:r w:rsidR="00791AD5">
        <w:rPr>
          <w:rFonts w:ascii="Arial" w:hAnsi="Arial" w:cs="Arial"/>
          <w:sz w:val="24"/>
          <w:szCs w:val="24"/>
        </w:rPr>
        <w:t>ly approved</w:t>
      </w:r>
      <w:r w:rsidRPr="00960318">
        <w:rPr>
          <w:rFonts w:ascii="Arial" w:hAnsi="Arial" w:cs="Arial"/>
          <w:sz w:val="24"/>
          <w:szCs w:val="24"/>
        </w:rPr>
        <w:t xml:space="preserve"> study in ERMA.  The IRB administrator may request changes, clarifications</w:t>
      </w:r>
      <w:r w:rsidR="009710ED">
        <w:rPr>
          <w:rFonts w:ascii="Arial" w:hAnsi="Arial" w:cs="Arial"/>
          <w:sz w:val="24"/>
          <w:szCs w:val="24"/>
        </w:rPr>
        <w:t>, etc.,</w:t>
      </w:r>
      <w:r w:rsidRPr="00960318">
        <w:rPr>
          <w:rFonts w:ascii="Arial" w:hAnsi="Arial" w:cs="Arial"/>
          <w:sz w:val="24"/>
          <w:szCs w:val="24"/>
        </w:rPr>
        <w:t xml:space="preserve"> </w:t>
      </w:r>
      <w:r w:rsidR="009710ED">
        <w:rPr>
          <w:rFonts w:ascii="Arial" w:hAnsi="Arial" w:cs="Arial"/>
          <w:sz w:val="24"/>
          <w:szCs w:val="24"/>
        </w:rPr>
        <w:t>using the same mechanism via eIRB that is used for initial studies</w:t>
      </w:r>
      <w:r w:rsidRPr="00960318">
        <w:rPr>
          <w:rFonts w:ascii="Arial" w:hAnsi="Arial" w:cs="Arial"/>
          <w:sz w:val="24"/>
          <w:szCs w:val="24"/>
        </w:rPr>
        <w:t>.</w:t>
      </w:r>
    </w:p>
    <w:p w14:paraId="724641C8" w14:textId="0C5681B5" w:rsidR="00306D5B" w:rsidRPr="00960318" w:rsidRDefault="00306D5B" w:rsidP="00C56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BAAD88" w14:textId="1CE310FC" w:rsidR="00306D5B" w:rsidRPr="00960318" w:rsidRDefault="00306D5B" w:rsidP="00C56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0318">
        <w:rPr>
          <w:rFonts w:ascii="Arial" w:hAnsi="Arial" w:cs="Arial"/>
          <w:sz w:val="24"/>
          <w:szCs w:val="24"/>
        </w:rPr>
        <w:t xml:space="preserve">The IRB will not need to “approve” the study again.  The review is to make sure the study submitted in eIRB is the same </w:t>
      </w:r>
      <w:r w:rsidR="00791AD5">
        <w:rPr>
          <w:rFonts w:ascii="Arial" w:hAnsi="Arial" w:cs="Arial"/>
          <w:sz w:val="24"/>
          <w:szCs w:val="24"/>
        </w:rPr>
        <w:t xml:space="preserve">approved </w:t>
      </w:r>
      <w:r w:rsidRPr="00960318">
        <w:rPr>
          <w:rFonts w:ascii="Arial" w:hAnsi="Arial" w:cs="Arial"/>
          <w:sz w:val="24"/>
          <w:szCs w:val="24"/>
        </w:rPr>
        <w:t>study that is in ERMA and all</w:t>
      </w:r>
      <w:r w:rsidR="009710ED">
        <w:rPr>
          <w:rFonts w:ascii="Arial" w:hAnsi="Arial" w:cs="Arial"/>
          <w:sz w:val="24"/>
          <w:szCs w:val="24"/>
        </w:rPr>
        <w:t xml:space="preserve"> study</w:t>
      </w:r>
      <w:r w:rsidRPr="00960318">
        <w:rPr>
          <w:rFonts w:ascii="Arial" w:hAnsi="Arial" w:cs="Arial"/>
          <w:sz w:val="24"/>
          <w:szCs w:val="24"/>
        </w:rPr>
        <w:t xml:space="preserve"> details match.  </w:t>
      </w:r>
    </w:p>
    <w:p w14:paraId="6DA25BA0" w14:textId="08A20480" w:rsidR="00306D5B" w:rsidRPr="00960318" w:rsidRDefault="00306D5B" w:rsidP="00C56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FE4580" w14:textId="18D7CBDA" w:rsidR="00F3550D" w:rsidRPr="00851DC3" w:rsidRDefault="00306D5B" w:rsidP="00851D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0318">
        <w:rPr>
          <w:rFonts w:ascii="Arial" w:hAnsi="Arial" w:cs="Arial"/>
          <w:sz w:val="24"/>
          <w:szCs w:val="24"/>
        </w:rPr>
        <w:t xml:space="preserve">Once the IRB administrator completes the review, </w:t>
      </w:r>
      <w:r w:rsidR="009710ED">
        <w:rPr>
          <w:rFonts w:ascii="Arial" w:hAnsi="Arial" w:cs="Arial"/>
          <w:sz w:val="24"/>
          <w:szCs w:val="24"/>
        </w:rPr>
        <w:t>the study will move to the state of “approved” in eIRB.</w:t>
      </w:r>
      <w:r w:rsidRPr="00960318">
        <w:rPr>
          <w:rFonts w:ascii="Arial" w:hAnsi="Arial" w:cs="Arial"/>
          <w:sz w:val="24"/>
          <w:szCs w:val="24"/>
        </w:rPr>
        <w:t xml:space="preserve">  </w:t>
      </w:r>
      <w:r w:rsidR="009710ED">
        <w:rPr>
          <w:rFonts w:ascii="Arial" w:hAnsi="Arial" w:cs="Arial"/>
          <w:sz w:val="24"/>
          <w:szCs w:val="24"/>
        </w:rPr>
        <w:t>T</w:t>
      </w:r>
      <w:r w:rsidRPr="00960318">
        <w:rPr>
          <w:rFonts w:ascii="Arial" w:hAnsi="Arial" w:cs="Arial"/>
          <w:sz w:val="24"/>
          <w:szCs w:val="24"/>
        </w:rPr>
        <w:t xml:space="preserve">he </w:t>
      </w:r>
      <w:r w:rsidR="009710ED">
        <w:rPr>
          <w:rFonts w:ascii="Arial" w:hAnsi="Arial" w:cs="Arial"/>
          <w:sz w:val="24"/>
          <w:szCs w:val="24"/>
        </w:rPr>
        <w:t>s</w:t>
      </w:r>
      <w:r w:rsidRPr="00960318">
        <w:rPr>
          <w:rFonts w:ascii="Arial" w:hAnsi="Arial" w:cs="Arial"/>
          <w:sz w:val="24"/>
          <w:szCs w:val="24"/>
        </w:rPr>
        <w:t>tamped informed consent documents and any of the active ancillary documents that need to be stamped wil</w:t>
      </w:r>
      <w:r w:rsidR="00791AD5">
        <w:rPr>
          <w:rFonts w:ascii="Arial" w:hAnsi="Arial" w:cs="Arial"/>
          <w:sz w:val="24"/>
          <w:szCs w:val="24"/>
        </w:rPr>
        <w:t xml:space="preserve">l be found in the same </w:t>
      </w:r>
      <w:r w:rsidR="009029AC">
        <w:rPr>
          <w:rFonts w:ascii="Arial" w:hAnsi="Arial" w:cs="Arial"/>
          <w:sz w:val="24"/>
          <w:szCs w:val="24"/>
        </w:rPr>
        <w:t>t</w:t>
      </w:r>
      <w:r w:rsidR="00791AD5">
        <w:rPr>
          <w:rFonts w:ascii="Arial" w:hAnsi="Arial" w:cs="Arial"/>
          <w:sz w:val="24"/>
          <w:szCs w:val="24"/>
        </w:rPr>
        <w:t>abs and sections as normal in eIRB.</w:t>
      </w:r>
    </w:p>
    <w:sectPr w:rsidR="00F3550D" w:rsidRPr="00851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411"/>
    <w:multiLevelType w:val="multilevel"/>
    <w:tmpl w:val="F940BDDA"/>
    <w:lvl w:ilvl="0">
      <w:start w:val="1"/>
      <w:numFmt w:val="decimal"/>
      <w:lvlText w:val="%1.0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6761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5B"/>
    <w:rsid w:val="00071A1D"/>
    <w:rsid w:val="0009192A"/>
    <w:rsid w:val="000A1212"/>
    <w:rsid w:val="0012559B"/>
    <w:rsid w:val="00252872"/>
    <w:rsid w:val="002A65C5"/>
    <w:rsid w:val="002D29F1"/>
    <w:rsid w:val="002F7BC9"/>
    <w:rsid w:val="00306D5B"/>
    <w:rsid w:val="003178AE"/>
    <w:rsid w:val="003E0C64"/>
    <w:rsid w:val="003F0B8F"/>
    <w:rsid w:val="004109AF"/>
    <w:rsid w:val="00486224"/>
    <w:rsid w:val="0049191E"/>
    <w:rsid w:val="0049639C"/>
    <w:rsid w:val="0055319D"/>
    <w:rsid w:val="005A75FF"/>
    <w:rsid w:val="006345CA"/>
    <w:rsid w:val="0065162B"/>
    <w:rsid w:val="00652176"/>
    <w:rsid w:val="00655EE5"/>
    <w:rsid w:val="006D5D49"/>
    <w:rsid w:val="00791AD5"/>
    <w:rsid w:val="00816DF8"/>
    <w:rsid w:val="00851DC3"/>
    <w:rsid w:val="009029AC"/>
    <w:rsid w:val="00960318"/>
    <w:rsid w:val="00965500"/>
    <w:rsid w:val="009710ED"/>
    <w:rsid w:val="009E75C3"/>
    <w:rsid w:val="00A61401"/>
    <w:rsid w:val="00A67D99"/>
    <w:rsid w:val="00A749E2"/>
    <w:rsid w:val="00A848F2"/>
    <w:rsid w:val="00AB2D2B"/>
    <w:rsid w:val="00BC0132"/>
    <w:rsid w:val="00BD7B67"/>
    <w:rsid w:val="00BF1C03"/>
    <w:rsid w:val="00C24AC6"/>
    <w:rsid w:val="00C36F41"/>
    <w:rsid w:val="00C56259"/>
    <w:rsid w:val="00C66025"/>
    <w:rsid w:val="00C7453D"/>
    <w:rsid w:val="00CA46D7"/>
    <w:rsid w:val="00CA53BF"/>
    <w:rsid w:val="00CD5ED9"/>
    <w:rsid w:val="00D221CC"/>
    <w:rsid w:val="00EA119C"/>
    <w:rsid w:val="00EC77C5"/>
    <w:rsid w:val="00EE5FDC"/>
    <w:rsid w:val="00F3550D"/>
    <w:rsid w:val="00F5663A"/>
    <w:rsid w:val="00F82CC9"/>
    <w:rsid w:val="00F85648"/>
    <w:rsid w:val="00F86B7B"/>
    <w:rsid w:val="00FB4836"/>
    <w:rsid w:val="00FC011A"/>
    <w:rsid w:val="00FD502E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B1A52"/>
  <w15:chartTrackingRefBased/>
  <w15:docId w15:val="{93AFE472-8209-4698-AE31-5A8F4C84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5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7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7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Goretzka, Stacey C</dc:creator>
  <cp:keywords/>
  <dc:description/>
  <cp:lastModifiedBy>Orak, Jessica</cp:lastModifiedBy>
  <cp:revision>2</cp:revision>
  <dcterms:created xsi:type="dcterms:W3CDTF">2024-06-20T16:35:00Z</dcterms:created>
  <dcterms:modified xsi:type="dcterms:W3CDTF">2024-06-20T16:35:00Z</dcterms:modified>
</cp:coreProperties>
</file>