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2031D" w14:textId="1D1030F7" w:rsidR="00405E83" w:rsidRDefault="00F27D2D" w:rsidP="006B521F">
      <w:pPr>
        <w:spacing w:after="0"/>
        <w:ind w:left="0"/>
        <w:rPr>
          <w:i/>
          <w:color w:val="BFBFBF" w:themeColor="background1" w:themeShade="BF"/>
          <w:sz w:val="4"/>
          <w:szCs w:val="72"/>
        </w:rPr>
      </w:pPr>
      <w:r>
        <w:rPr>
          <w:i/>
          <w:color w:val="BFBFBF" w:themeColor="background1" w:themeShade="BF"/>
          <w:sz w:val="4"/>
          <w:szCs w:val="72"/>
        </w:rPr>
        <w:t xml:space="preserve">                                 </w:t>
      </w:r>
    </w:p>
    <w:p w14:paraId="57190E9E" w14:textId="77777777" w:rsidR="00DD51D8" w:rsidRPr="006B521F" w:rsidRDefault="00DD51D8" w:rsidP="006B521F">
      <w:pPr>
        <w:spacing w:after="0"/>
        <w:ind w:left="0"/>
        <w:rPr>
          <w:i/>
          <w:color w:val="BFBFBF" w:themeColor="background1" w:themeShade="BF"/>
          <w:sz w:val="4"/>
          <w:szCs w:val="72"/>
        </w:rPr>
      </w:pPr>
    </w:p>
    <w:p w14:paraId="294E1A2C" w14:textId="7C32ECD0" w:rsidR="00B5382A" w:rsidRPr="0041529D" w:rsidRDefault="00B5382A" w:rsidP="0041529D">
      <w:pPr>
        <w:pStyle w:val="Title"/>
      </w:pPr>
      <w:r w:rsidRPr="0041529D">
        <w:t>South Carolina Spinal Cord Injury Research Fund</w:t>
      </w:r>
    </w:p>
    <w:p w14:paraId="344ECB06" w14:textId="7B250D25" w:rsidR="006B521F" w:rsidRPr="0041529D" w:rsidRDefault="006B521F" w:rsidP="0041529D">
      <w:pPr>
        <w:pStyle w:val="Title"/>
      </w:pPr>
      <w:r w:rsidRPr="0041529D">
        <w:t>F</w:t>
      </w:r>
      <w:r w:rsidR="00F637F9" w:rsidRPr="0041529D">
        <w:t>iscal Year</w:t>
      </w:r>
      <w:r w:rsidR="00597D9D" w:rsidRPr="0041529D">
        <w:t xml:space="preserve"> 202</w:t>
      </w:r>
      <w:r w:rsidR="002844DB">
        <w:t>4</w:t>
      </w:r>
      <w:r w:rsidR="005C252C" w:rsidRPr="0041529D">
        <w:t xml:space="preserve"> (FY</w:t>
      </w:r>
      <w:r w:rsidR="00597D9D" w:rsidRPr="0041529D">
        <w:t>2</w:t>
      </w:r>
      <w:r w:rsidR="002844DB">
        <w:t>4</w:t>
      </w:r>
      <w:r w:rsidR="00F637F9" w:rsidRPr="0041529D">
        <w:t>)</w:t>
      </w:r>
      <w:r w:rsidR="00F87979" w:rsidRPr="0041529D">
        <w:t xml:space="preserve"> </w:t>
      </w:r>
      <w:r w:rsidR="00811DC5" w:rsidRPr="0041529D">
        <w:t xml:space="preserve">Annual </w:t>
      </w:r>
      <w:r w:rsidR="00F87979" w:rsidRPr="0041529D">
        <w:t>Report</w:t>
      </w:r>
    </w:p>
    <w:p w14:paraId="4DCF7221" w14:textId="3734A1C3" w:rsidR="001B1FC2" w:rsidRPr="00FD6C34" w:rsidRDefault="0041529D" w:rsidP="00FD6C34">
      <w:pPr>
        <w:pStyle w:val="Heading1"/>
      </w:pPr>
      <w:r>
        <w:t xml:space="preserve">EXECUTIVE </w:t>
      </w:r>
      <w:r w:rsidRPr="00B53A6B">
        <w:t>SUMMARY</w:t>
      </w:r>
    </w:p>
    <w:p w14:paraId="2A5A4ABC" w14:textId="77777777" w:rsidR="001B1FC2" w:rsidRPr="00233FF0" w:rsidRDefault="001B1FC2" w:rsidP="00233FF0">
      <w:pPr>
        <w:spacing w:after="0"/>
        <w:ind w:left="0"/>
        <w:rPr>
          <w:b/>
          <w:sz w:val="32"/>
        </w:rPr>
      </w:pPr>
    </w:p>
    <w:p w14:paraId="64F1D39B" w14:textId="7B99A78B" w:rsidR="00831A0F" w:rsidRDefault="00292D65" w:rsidP="006B5743">
      <w:pPr>
        <w:spacing w:line="276" w:lineRule="auto"/>
        <w:ind w:left="0"/>
        <w:jc w:val="both"/>
      </w:pPr>
      <w:r>
        <w:t xml:space="preserve">Injury to the spinal cord can be irreversible and may cause permanent disability. </w:t>
      </w:r>
      <w:r w:rsidR="00831A0F" w:rsidRPr="00BF1C9D">
        <w:t xml:space="preserve">The consequences of </w:t>
      </w:r>
      <w:r>
        <w:t>spinal cord injury (</w:t>
      </w:r>
      <w:r w:rsidR="00831A0F" w:rsidRPr="00BF1C9D">
        <w:t>SCI</w:t>
      </w:r>
      <w:r>
        <w:t>) may</w:t>
      </w:r>
      <w:r w:rsidR="00831A0F" w:rsidRPr="00BF1C9D">
        <w:t xml:space="preserve"> include paralysis, loss of sensation, loss of control over movement and bodily functions, chronic pain, metabolic disorders, and complications such as uncontrolled blood pressure and infections. People with SCI may face extra demands due to the costs of medical care and rehabilitation and the absence of environmental support. Family members of peop</w:t>
      </w:r>
      <w:r w:rsidR="00831A0F">
        <w:t xml:space="preserve">le with SCI </w:t>
      </w:r>
      <w:r>
        <w:t xml:space="preserve">may </w:t>
      </w:r>
      <w:r w:rsidR="00831A0F">
        <w:t xml:space="preserve">also </w:t>
      </w:r>
      <w:r>
        <w:t xml:space="preserve">be </w:t>
      </w:r>
      <w:r w:rsidR="00831A0F">
        <w:t>affected.</w:t>
      </w:r>
    </w:p>
    <w:p w14:paraId="59401496" w14:textId="4AEAADF7" w:rsidR="00D64DBE" w:rsidRDefault="006B5743" w:rsidP="006B5743">
      <w:pPr>
        <w:spacing w:line="276" w:lineRule="auto"/>
        <w:ind w:left="0"/>
        <w:jc w:val="both"/>
      </w:pPr>
      <w:r w:rsidRPr="00CB63EE">
        <w:rPr>
          <w:noProof/>
          <w:color w:val="17365D" w:themeColor="text2" w:themeShade="BF"/>
          <w:lang w:eastAsia="en-US"/>
        </w:rPr>
        <w:drawing>
          <wp:anchor distT="0" distB="0" distL="114300" distR="114300" simplePos="0" relativeHeight="251693056" behindDoc="1" locked="0" layoutInCell="1" allowOverlap="1" wp14:anchorId="06B1450D" wp14:editId="500E04A2">
            <wp:simplePos x="0" y="0"/>
            <wp:positionH relativeFrom="margin">
              <wp:posOffset>56160</wp:posOffset>
            </wp:positionH>
            <wp:positionV relativeFrom="page">
              <wp:posOffset>4032877</wp:posOffset>
            </wp:positionV>
            <wp:extent cx="740410" cy="2816225"/>
            <wp:effectExtent l="57150" t="57150" r="40640" b="41275"/>
            <wp:wrapTight wrapText="bothSides">
              <wp:wrapPolygon edited="0">
                <wp:start x="-1667" y="-438"/>
                <wp:lineTo x="-1667" y="21770"/>
                <wp:lineTo x="22230" y="21770"/>
                <wp:lineTo x="22230" y="-438"/>
                <wp:lineTo x="-1667" y="-438"/>
              </wp:wrapPolygon>
            </wp:wrapTight>
            <wp:docPr id="66" name="Picture 66" descr="SCIRF Logo of Grey Spinal Column on a Dark Blue and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CIRF Logo of Grey Spinal Column on a Dark Blue and Grey backgroun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5555"/>
                    <a:stretch/>
                  </pic:blipFill>
                  <pic:spPr bwMode="auto">
                    <a:xfrm>
                      <a:off x="0" y="0"/>
                      <a:ext cx="740410" cy="2816225"/>
                    </a:xfrm>
                    <a:prstGeom prst="rect">
                      <a:avLst/>
                    </a:prstGeom>
                    <a:noFill/>
                    <a:ln>
                      <a:noFill/>
                    </a:ln>
                    <a:scene3d>
                      <a:camera prst="orthographicFront">
                        <a:rot lat="0" lon="10799977"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82A">
        <w:rPr>
          <w:noProof/>
          <w:lang w:eastAsia="en-US"/>
        </w:rPr>
        <w:t xml:space="preserve">The South Carolina Spinal Cord Injury Research Fund (SCIRF) was established by Amendment (Bill S54 44-38-510) of the SC Code ratified on July 20, 2000. The SCIRF is provided from a $100 surcharge on each Driving Under the Influence (DUI) conviction </w:t>
      </w:r>
      <w:r w:rsidR="00292D65">
        <w:rPr>
          <w:noProof/>
          <w:lang w:eastAsia="en-US"/>
        </w:rPr>
        <w:t xml:space="preserve">in </w:t>
      </w:r>
      <w:r w:rsidR="00B5382A">
        <w:rPr>
          <w:noProof/>
          <w:lang w:eastAsia="en-US"/>
        </w:rPr>
        <w:t xml:space="preserve">the state. </w:t>
      </w:r>
      <w:r w:rsidR="00292D65">
        <w:rPr>
          <w:noProof/>
          <w:lang w:eastAsia="en-US"/>
        </w:rPr>
        <w:t>Surcharges</w:t>
      </w:r>
      <w:r w:rsidR="00200AF7">
        <w:rPr>
          <w:noProof/>
          <w:lang w:eastAsia="en-US"/>
        </w:rPr>
        <w:t xml:space="preserve"> are used to finance </w:t>
      </w:r>
      <w:r w:rsidR="002908E8">
        <w:rPr>
          <w:noProof/>
          <w:lang w:eastAsia="en-US"/>
        </w:rPr>
        <w:t>SCI research in South Caro</w:t>
      </w:r>
      <w:r w:rsidR="00200AF7">
        <w:rPr>
          <w:noProof/>
          <w:lang w:eastAsia="en-US"/>
        </w:rPr>
        <w:t>lina as well as cover the basic operation costs</w:t>
      </w:r>
      <w:r w:rsidR="00292D65">
        <w:rPr>
          <w:noProof/>
          <w:lang w:eastAsia="en-US"/>
        </w:rPr>
        <w:t xml:space="preserve"> of the SCIRF</w:t>
      </w:r>
      <w:r w:rsidR="00200AF7">
        <w:rPr>
          <w:noProof/>
          <w:lang w:eastAsia="en-US"/>
        </w:rPr>
        <w:t xml:space="preserve">. The SCIRF is governed by a seven member Board of </w:t>
      </w:r>
      <w:r w:rsidR="002908E8">
        <w:rPr>
          <w:noProof/>
          <w:lang w:eastAsia="en-US"/>
        </w:rPr>
        <w:t>D</w:t>
      </w:r>
      <w:r w:rsidR="00200AF7">
        <w:rPr>
          <w:noProof/>
          <w:lang w:eastAsia="en-US"/>
        </w:rPr>
        <w:t>irectors (BOD) appointed by the Governor upon recommendation of the President of the Medical Univ</w:t>
      </w:r>
      <w:r w:rsidR="002908E8">
        <w:rPr>
          <w:noProof/>
          <w:lang w:eastAsia="en-US"/>
        </w:rPr>
        <w:t>ersity of South Carolina (MUSC) and is attached to MUSC for adminstrative purposes.</w:t>
      </w:r>
    </w:p>
    <w:p w14:paraId="3D6D44BA" w14:textId="7EE8FACE" w:rsidR="00831A0F" w:rsidRPr="00831A0F" w:rsidRDefault="00831A0F" w:rsidP="006B5743">
      <w:pPr>
        <w:spacing w:after="200" w:line="276" w:lineRule="auto"/>
        <w:ind w:left="0"/>
        <w:jc w:val="both"/>
        <w:rPr>
          <w:noProof/>
          <w:lang w:eastAsia="en-US"/>
        </w:rPr>
      </w:pPr>
      <w:r w:rsidRPr="00831A0F">
        <w:rPr>
          <w:noProof/>
          <w:lang w:eastAsia="en-US"/>
        </w:rPr>
        <w:t>The long-term goal of the SCIRF is to interrupt or reverse the process of such injuries, and improve the health and quality of life for residents of South Carolina who have an SCI.</w:t>
      </w:r>
      <w:r>
        <w:rPr>
          <w:noProof/>
          <w:lang w:eastAsia="en-US"/>
        </w:rPr>
        <w:t xml:space="preserve"> </w:t>
      </w:r>
      <w:r w:rsidR="00D251AA">
        <w:rPr>
          <w:noProof/>
          <w:lang w:eastAsia="en-US"/>
        </w:rPr>
        <w:t>This will reduce both the human and econmic cost of SCI for people in South Carolina.</w:t>
      </w:r>
      <w:bookmarkStart w:id="0" w:name="_Hlk140844469"/>
    </w:p>
    <w:bookmarkEnd w:id="0"/>
    <w:p w14:paraId="23F2652B" w14:textId="6C7C420C" w:rsidR="00836928" w:rsidRDefault="00B5382A" w:rsidP="006B5743">
      <w:pPr>
        <w:spacing w:after="200" w:line="276" w:lineRule="auto"/>
        <w:ind w:left="0"/>
        <w:jc w:val="both"/>
        <w:rPr>
          <w:noProof/>
          <w:lang w:eastAsia="en-US"/>
        </w:rPr>
      </w:pPr>
      <w:r>
        <w:rPr>
          <w:noProof/>
          <w:lang w:eastAsia="en-US"/>
        </w:rPr>
        <w:t xml:space="preserve">The SCIRF </w:t>
      </w:r>
      <w:r w:rsidR="002908E8">
        <w:rPr>
          <w:noProof/>
          <w:lang w:eastAsia="en-US"/>
        </w:rPr>
        <w:t>BOD</w:t>
      </w:r>
      <w:r>
        <w:rPr>
          <w:noProof/>
          <w:lang w:eastAsia="en-US"/>
        </w:rPr>
        <w:t xml:space="preserve"> is charged with prom</w:t>
      </w:r>
      <w:r w:rsidR="005353E4">
        <w:rPr>
          <w:noProof/>
          <w:lang w:eastAsia="en-US"/>
        </w:rPr>
        <w:t>o</w:t>
      </w:r>
      <w:r>
        <w:rPr>
          <w:noProof/>
          <w:lang w:eastAsia="en-US"/>
        </w:rPr>
        <w:t xml:space="preserve">ting research to develop better understanding of causes and effective treatment strategies for paralysis, sensory loss and other consequences of </w:t>
      </w:r>
      <w:r w:rsidR="00292D65">
        <w:rPr>
          <w:noProof/>
          <w:lang w:eastAsia="en-US"/>
        </w:rPr>
        <w:t>SCI</w:t>
      </w:r>
      <w:r>
        <w:rPr>
          <w:noProof/>
          <w:lang w:eastAsia="en-US"/>
        </w:rPr>
        <w:t xml:space="preserve"> and disease</w:t>
      </w:r>
      <w:r w:rsidR="00200AF7">
        <w:rPr>
          <w:noProof/>
          <w:lang w:eastAsia="en-US"/>
        </w:rPr>
        <w:t xml:space="preserve"> with </w:t>
      </w:r>
      <w:r w:rsidR="00292D65">
        <w:rPr>
          <w:noProof/>
          <w:lang w:eastAsia="en-US"/>
        </w:rPr>
        <w:t xml:space="preserve">a </w:t>
      </w:r>
      <w:r w:rsidR="00200AF7">
        <w:rPr>
          <w:noProof/>
          <w:lang w:eastAsia="en-US"/>
        </w:rPr>
        <w:t>primary objective of advancing knowledge of SCI repair and regeneration within the South Carolina research community by encouraging physicians and scientist</w:t>
      </w:r>
      <w:r w:rsidR="002908E8">
        <w:rPr>
          <w:noProof/>
          <w:lang w:eastAsia="en-US"/>
        </w:rPr>
        <w:t>s</w:t>
      </w:r>
      <w:r w:rsidR="00200AF7">
        <w:rPr>
          <w:noProof/>
          <w:lang w:eastAsia="en-US"/>
        </w:rPr>
        <w:t xml:space="preserve"> to apply expertise to the SCI field.</w:t>
      </w:r>
    </w:p>
    <w:p w14:paraId="251FF50B" w14:textId="3A1C4259" w:rsidR="005D4116" w:rsidRPr="00CB63EE" w:rsidRDefault="005D4116" w:rsidP="006B5743">
      <w:pPr>
        <w:spacing w:after="200" w:line="276" w:lineRule="auto"/>
        <w:ind w:left="0"/>
        <w:jc w:val="both"/>
      </w:pPr>
      <w:r w:rsidRPr="00CB63EE">
        <w:t xml:space="preserve">The BOD includes </w:t>
      </w:r>
      <w:r w:rsidR="00D64DBE">
        <w:t>two</w:t>
      </w:r>
      <w:r w:rsidR="00292D65" w:rsidRPr="00CB63EE">
        <w:t xml:space="preserve"> medical doctors specializing or significantly engaged in the treatment of SCI, </w:t>
      </w:r>
      <w:r w:rsidR="00D64DBE">
        <w:t>two</w:t>
      </w:r>
      <w:r w:rsidR="00292D65" w:rsidRPr="00CB63EE">
        <w:t xml:space="preserve"> people with </w:t>
      </w:r>
      <w:r w:rsidR="00292D65">
        <w:t xml:space="preserve">an </w:t>
      </w:r>
      <w:r w:rsidR="00292D65" w:rsidRPr="00CB63EE">
        <w:t>SCI or a family member with an SCI</w:t>
      </w:r>
      <w:r w:rsidR="00292D65">
        <w:t>,</w:t>
      </w:r>
      <w:r w:rsidR="00292D65" w:rsidRPr="00CB63EE">
        <w:t xml:space="preserve"> </w:t>
      </w:r>
      <w:r w:rsidR="00D64DBE">
        <w:t>two</w:t>
      </w:r>
      <w:r w:rsidRPr="00CB63EE">
        <w:t xml:space="preserve"> medical doctors from MUSC, and </w:t>
      </w:r>
      <w:r w:rsidR="00D64DBE">
        <w:t>one</w:t>
      </w:r>
      <w:r w:rsidRPr="00CB63EE">
        <w:t xml:space="preserve"> medical doctor at large who is a member of the S</w:t>
      </w:r>
      <w:r w:rsidR="005353E4">
        <w:t xml:space="preserve">outh </w:t>
      </w:r>
      <w:r w:rsidRPr="00CB63EE">
        <w:t>C</w:t>
      </w:r>
      <w:r w:rsidR="005353E4">
        <w:t>arolina</w:t>
      </w:r>
      <w:r w:rsidRPr="00CB63EE">
        <w:t xml:space="preserve"> Medical Association. </w:t>
      </w:r>
      <w:r>
        <w:t>The SCIRF has a full time Executive Director</w:t>
      </w:r>
      <w:r w:rsidR="005A0F66">
        <w:t>,</w:t>
      </w:r>
      <w:r>
        <w:t xml:space="preserve"> part time Scientific Director and </w:t>
      </w:r>
      <w:r w:rsidR="005A0F66">
        <w:t xml:space="preserve">part time </w:t>
      </w:r>
      <w:r>
        <w:t>Associate Scientific Director. Board</w:t>
      </w:r>
      <w:r w:rsidRPr="00CB63EE">
        <w:t xml:space="preserve"> meetings are held two times per year in </w:t>
      </w:r>
      <w:r w:rsidR="00633003">
        <w:t>various</w:t>
      </w:r>
      <w:r w:rsidRPr="00CB63EE">
        <w:t xml:space="preserve"> locations throughout South Carolina.</w:t>
      </w:r>
    </w:p>
    <w:p w14:paraId="56087957" w14:textId="44122377" w:rsidR="005D4116" w:rsidRPr="00FE2EAD" w:rsidRDefault="005D4116" w:rsidP="006B5743">
      <w:pPr>
        <w:spacing w:after="200" w:line="276" w:lineRule="auto"/>
        <w:ind w:left="0"/>
        <w:jc w:val="both"/>
        <w:rPr>
          <w:noProof/>
          <w:lang w:eastAsia="en-US"/>
        </w:rPr>
      </w:pPr>
      <w:r w:rsidRPr="008C7DA5">
        <w:rPr>
          <w:noProof/>
          <w:lang w:eastAsia="en-US"/>
        </w:rPr>
        <w:t xml:space="preserve">The SCIRF BOD </w:t>
      </w:r>
      <w:r w:rsidR="00F637F9" w:rsidRPr="008C7DA5">
        <w:rPr>
          <w:noProof/>
          <w:lang w:eastAsia="en-US"/>
        </w:rPr>
        <w:t>had</w:t>
      </w:r>
      <w:r w:rsidR="00F34770" w:rsidRPr="008C7DA5">
        <w:rPr>
          <w:noProof/>
          <w:lang w:eastAsia="en-US"/>
        </w:rPr>
        <w:t xml:space="preserve"> </w:t>
      </w:r>
      <w:r w:rsidR="00FE2EAD" w:rsidRPr="00870BE1">
        <w:rPr>
          <w:noProof/>
          <w:lang w:eastAsia="en-US"/>
        </w:rPr>
        <w:t>seven</w:t>
      </w:r>
      <w:r w:rsidR="00F637F9" w:rsidRPr="008C7DA5">
        <w:rPr>
          <w:noProof/>
          <w:lang w:eastAsia="en-US"/>
        </w:rPr>
        <w:t xml:space="preserve"> open</w:t>
      </w:r>
      <w:r w:rsidR="00F34770" w:rsidRPr="008C7DA5">
        <w:rPr>
          <w:noProof/>
          <w:lang w:eastAsia="en-US"/>
        </w:rPr>
        <w:t xml:space="preserve"> </w:t>
      </w:r>
      <w:r w:rsidRPr="008C7DA5">
        <w:rPr>
          <w:noProof/>
          <w:lang w:eastAsia="en-US"/>
        </w:rPr>
        <w:t xml:space="preserve">Requests for Proposals (RFPs) in order to solicit proposals from physicians, scientists and researchers throughout the state related to Primary Research, Pilot </w:t>
      </w:r>
      <w:r w:rsidR="00D251AA">
        <w:rPr>
          <w:noProof/>
          <w:lang w:eastAsia="en-US"/>
        </w:rPr>
        <w:t>Research</w:t>
      </w:r>
      <w:r w:rsidRPr="008C7DA5">
        <w:rPr>
          <w:noProof/>
          <w:lang w:eastAsia="en-US"/>
        </w:rPr>
        <w:t xml:space="preserve">, Student Research Internship, Bridge </w:t>
      </w:r>
      <w:r w:rsidR="00D251AA">
        <w:rPr>
          <w:noProof/>
          <w:lang w:eastAsia="en-US"/>
        </w:rPr>
        <w:t>Support</w:t>
      </w:r>
      <w:r w:rsidRPr="008C7DA5">
        <w:rPr>
          <w:noProof/>
          <w:lang w:eastAsia="en-US"/>
        </w:rPr>
        <w:t>, Recruitment/Seed</w:t>
      </w:r>
      <w:r w:rsidR="00FE2EAD" w:rsidRPr="008C7DA5">
        <w:rPr>
          <w:noProof/>
          <w:lang w:eastAsia="en-US"/>
        </w:rPr>
        <w:t xml:space="preserve"> </w:t>
      </w:r>
      <w:r w:rsidR="00D251AA">
        <w:rPr>
          <w:noProof/>
          <w:lang w:eastAsia="en-US"/>
        </w:rPr>
        <w:t>Support</w:t>
      </w:r>
      <w:r w:rsidR="00FE2EAD" w:rsidRPr="008C7DA5">
        <w:rPr>
          <w:noProof/>
          <w:lang w:eastAsia="en-US"/>
        </w:rPr>
        <w:t>, Postdoctoral Research,</w:t>
      </w:r>
      <w:r w:rsidR="00F34770" w:rsidRPr="008C7DA5">
        <w:rPr>
          <w:noProof/>
          <w:lang w:eastAsia="en-US"/>
        </w:rPr>
        <w:t xml:space="preserve"> and Conference/Education</w:t>
      </w:r>
      <w:r w:rsidR="005A0F66" w:rsidRPr="008C7DA5">
        <w:rPr>
          <w:noProof/>
          <w:lang w:eastAsia="en-US"/>
        </w:rPr>
        <w:t>/</w:t>
      </w:r>
      <w:r w:rsidR="00F34770" w:rsidRPr="008C7DA5">
        <w:rPr>
          <w:noProof/>
          <w:lang w:eastAsia="en-US"/>
        </w:rPr>
        <w:t>Training</w:t>
      </w:r>
      <w:r w:rsidRPr="008C7DA5">
        <w:rPr>
          <w:noProof/>
          <w:lang w:eastAsia="en-US"/>
        </w:rPr>
        <w:t xml:space="preserve">. </w:t>
      </w:r>
      <w:r w:rsidR="00F34770" w:rsidRPr="008C7DA5">
        <w:rPr>
          <w:noProof/>
          <w:lang w:eastAsia="en-US"/>
        </w:rPr>
        <w:t>All RFP details can be found</w:t>
      </w:r>
      <w:r w:rsidR="00C31760" w:rsidRPr="008C7DA5">
        <w:rPr>
          <w:noProof/>
          <w:lang w:eastAsia="en-US"/>
        </w:rPr>
        <w:t xml:space="preserve"> on the </w:t>
      </w:r>
      <w:hyperlink r:id="rId9" w:tooltip="Link to SCIRF website - Requests for Proposals" w:history="1">
        <w:r w:rsidR="00717517">
          <w:rPr>
            <w:rStyle w:val="Hyperlink"/>
            <w:noProof/>
            <w:lang w:eastAsia="en-US"/>
          </w:rPr>
          <w:t>SCIRF Website</w:t>
        </w:r>
      </w:hyperlink>
      <w:r w:rsidR="00C31760" w:rsidRPr="008C7DA5">
        <w:rPr>
          <w:noProof/>
          <w:lang w:eastAsia="en-US"/>
        </w:rPr>
        <w:t>.</w:t>
      </w:r>
    </w:p>
    <w:p w14:paraId="1E23F059" w14:textId="37C66B6B" w:rsidR="0062792F" w:rsidRPr="00D916C0" w:rsidRDefault="00200AF7" w:rsidP="006B5743">
      <w:pPr>
        <w:spacing w:after="200" w:line="276" w:lineRule="auto"/>
        <w:ind w:left="0"/>
        <w:jc w:val="both"/>
        <w:rPr>
          <w:noProof/>
          <w:lang w:eastAsia="en-US"/>
        </w:rPr>
      </w:pPr>
      <w:r w:rsidRPr="00F933D7">
        <w:rPr>
          <w:noProof/>
          <w:lang w:eastAsia="en-US"/>
        </w:rPr>
        <w:t xml:space="preserve">The SCIRF </w:t>
      </w:r>
      <w:r w:rsidR="0062792F" w:rsidRPr="00F933D7">
        <w:rPr>
          <w:noProof/>
          <w:lang w:eastAsia="en-US"/>
        </w:rPr>
        <w:t>made</w:t>
      </w:r>
      <w:r w:rsidR="008C7DA5" w:rsidRPr="00F933D7">
        <w:rPr>
          <w:noProof/>
          <w:lang w:eastAsia="en-US"/>
        </w:rPr>
        <w:t xml:space="preserve"> </w:t>
      </w:r>
      <w:r w:rsidR="00D916C0" w:rsidRPr="00F933D7">
        <w:rPr>
          <w:noProof/>
          <w:lang w:eastAsia="en-US"/>
        </w:rPr>
        <w:t>five</w:t>
      </w:r>
      <w:r w:rsidR="008C7DA5" w:rsidRPr="00F933D7">
        <w:rPr>
          <w:noProof/>
          <w:lang w:eastAsia="en-US"/>
        </w:rPr>
        <w:t xml:space="preserve"> award</w:t>
      </w:r>
      <w:r w:rsidR="007244DE" w:rsidRPr="00F933D7">
        <w:rPr>
          <w:noProof/>
          <w:lang w:eastAsia="en-US"/>
        </w:rPr>
        <w:t>s</w:t>
      </w:r>
      <w:r w:rsidR="008C7DA5" w:rsidRPr="00F933D7">
        <w:rPr>
          <w:noProof/>
          <w:lang w:eastAsia="en-US"/>
        </w:rPr>
        <w:t xml:space="preserve"> in FY</w:t>
      </w:r>
      <w:r w:rsidR="003177D8" w:rsidRPr="00F933D7">
        <w:rPr>
          <w:noProof/>
          <w:lang w:eastAsia="en-US"/>
        </w:rPr>
        <w:t>2</w:t>
      </w:r>
      <w:r w:rsidR="00F933D7" w:rsidRPr="00F933D7">
        <w:rPr>
          <w:noProof/>
          <w:lang w:eastAsia="en-US"/>
        </w:rPr>
        <w:t>4</w:t>
      </w:r>
      <w:r w:rsidR="004B60A9" w:rsidRPr="00F933D7">
        <w:rPr>
          <w:noProof/>
          <w:lang w:eastAsia="en-US"/>
        </w:rPr>
        <w:t xml:space="preserve"> </w:t>
      </w:r>
      <w:r w:rsidR="003177D8" w:rsidRPr="00F933D7">
        <w:rPr>
          <w:noProof/>
          <w:lang w:eastAsia="en-US"/>
        </w:rPr>
        <w:t xml:space="preserve"> and </w:t>
      </w:r>
      <w:r w:rsidR="00D64DBE" w:rsidRPr="00F933D7">
        <w:rPr>
          <w:noProof/>
          <w:lang w:eastAsia="en-US"/>
        </w:rPr>
        <w:t>one</w:t>
      </w:r>
      <w:r w:rsidR="003177D8" w:rsidRPr="00F933D7">
        <w:rPr>
          <w:noProof/>
          <w:lang w:eastAsia="en-US"/>
        </w:rPr>
        <w:t xml:space="preserve"> no cost extension</w:t>
      </w:r>
      <w:r w:rsidR="0062792F" w:rsidRPr="00F933D7">
        <w:rPr>
          <w:noProof/>
          <w:lang w:eastAsia="en-US"/>
        </w:rPr>
        <w:t xml:space="preserve">. </w:t>
      </w:r>
      <w:r w:rsidR="00D916C0" w:rsidRPr="00F933D7">
        <w:rPr>
          <w:noProof/>
          <w:lang w:eastAsia="en-US"/>
        </w:rPr>
        <w:t>Two</w:t>
      </w:r>
      <w:r w:rsidR="0062792F" w:rsidRPr="00F933D7">
        <w:rPr>
          <w:noProof/>
          <w:lang w:eastAsia="en-US"/>
        </w:rPr>
        <w:t xml:space="preserve"> of our grantees concluded their work in FY</w:t>
      </w:r>
      <w:r w:rsidR="003177D8" w:rsidRPr="00F933D7">
        <w:rPr>
          <w:noProof/>
          <w:lang w:eastAsia="en-US"/>
        </w:rPr>
        <w:t>2</w:t>
      </w:r>
      <w:r w:rsidR="00F933D7" w:rsidRPr="00F933D7">
        <w:rPr>
          <w:noProof/>
          <w:lang w:eastAsia="en-US"/>
        </w:rPr>
        <w:t>4</w:t>
      </w:r>
      <w:r w:rsidR="00AE7BF1" w:rsidRPr="00F933D7">
        <w:rPr>
          <w:noProof/>
          <w:lang w:eastAsia="en-US"/>
        </w:rPr>
        <w:t xml:space="preserve"> </w:t>
      </w:r>
      <w:r w:rsidR="0062792F" w:rsidRPr="00F933D7">
        <w:rPr>
          <w:noProof/>
          <w:lang w:eastAsia="en-US"/>
        </w:rPr>
        <w:t xml:space="preserve">. As of </w:t>
      </w:r>
      <w:r w:rsidR="00F637F9" w:rsidRPr="00F933D7">
        <w:rPr>
          <w:noProof/>
          <w:lang w:eastAsia="en-US"/>
        </w:rPr>
        <w:t>the end of FY</w:t>
      </w:r>
      <w:r w:rsidR="003177D8" w:rsidRPr="00F933D7">
        <w:rPr>
          <w:noProof/>
          <w:lang w:eastAsia="en-US"/>
        </w:rPr>
        <w:t>2</w:t>
      </w:r>
      <w:r w:rsidR="00F933D7" w:rsidRPr="00F933D7">
        <w:rPr>
          <w:noProof/>
          <w:lang w:eastAsia="en-US"/>
        </w:rPr>
        <w:t>4</w:t>
      </w:r>
      <w:r w:rsidR="0062792F" w:rsidRPr="00F933D7">
        <w:rPr>
          <w:noProof/>
          <w:lang w:eastAsia="en-US"/>
        </w:rPr>
        <w:t xml:space="preserve"> we </w:t>
      </w:r>
      <w:r w:rsidR="003177D8" w:rsidRPr="00F933D7">
        <w:rPr>
          <w:noProof/>
          <w:lang w:eastAsia="en-US"/>
        </w:rPr>
        <w:t>had</w:t>
      </w:r>
      <w:r w:rsidR="0062792F" w:rsidRPr="00F933D7">
        <w:rPr>
          <w:noProof/>
          <w:lang w:eastAsia="en-US"/>
        </w:rPr>
        <w:t xml:space="preserve"> </w:t>
      </w:r>
      <w:r w:rsidR="00F933D7" w:rsidRPr="00F933D7">
        <w:rPr>
          <w:noProof/>
          <w:lang w:eastAsia="en-US"/>
        </w:rPr>
        <w:t xml:space="preserve">ten </w:t>
      </w:r>
      <w:r w:rsidR="0062792F" w:rsidRPr="00F933D7">
        <w:rPr>
          <w:noProof/>
          <w:lang w:eastAsia="en-US"/>
        </w:rPr>
        <w:t>active grantees in</w:t>
      </w:r>
      <w:r w:rsidR="00A30761" w:rsidRPr="00F933D7">
        <w:rPr>
          <w:noProof/>
          <w:lang w:eastAsia="en-US"/>
        </w:rPr>
        <w:t>cluding</w:t>
      </w:r>
      <w:r w:rsidR="0062792F" w:rsidRPr="00F933D7">
        <w:rPr>
          <w:noProof/>
          <w:lang w:eastAsia="en-US"/>
        </w:rPr>
        <w:t xml:space="preserve"> our Administrative and Research Cores.</w:t>
      </w:r>
    </w:p>
    <w:p w14:paraId="3D9DA44F" w14:textId="22689BB6" w:rsidR="00D64DBE" w:rsidRPr="00D64DBE" w:rsidRDefault="00EC76AD" w:rsidP="006B5743">
      <w:pPr>
        <w:spacing w:after="200" w:line="276" w:lineRule="auto"/>
        <w:ind w:left="0"/>
        <w:jc w:val="both"/>
      </w:pPr>
      <w:r w:rsidRPr="00D64DBE">
        <w:lastRenderedPageBreak/>
        <w:t>The SCIRF supports a variety of research activities that include basic science, clinical, epidemiologic, rehabilitative, and translational studies. Examples of the range of research include:  1) “bench science” to identify injury and recovery mechanisms 2) animal interventions that can be translated into 3) clinical trials in humans. Before clinical trials in humans 4) participant identification must occur as well as 5) a more complete understanding of health care access</w:t>
      </w:r>
      <w:r w:rsidR="007F1B56" w:rsidRPr="00D64DBE">
        <w:t xml:space="preserve"> and health outcomes after SCI.</w:t>
      </w:r>
    </w:p>
    <w:p w14:paraId="63C855D4" w14:textId="09953EFA" w:rsidR="00EC76AD" w:rsidRPr="00D64DBE" w:rsidRDefault="00D251AA" w:rsidP="006B5743">
      <w:pPr>
        <w:spacing w:after="200" w:line="276" w:lineRule="auto"/>
        <w:ind w:left="0"/>
        <w:jc w:val="both"/>
      </w:pPr>
      <w:r w:rsidRPr="00D64DBE">
        <w:t>We support these multiple types of research to improve the lives of people with SCI, while concurrently creating opportunities for investigators within the state of South Carolina to successfully compete for larger federal grants that both bring new money into the state and advance knowledge used to help people with SCI.</w:t>
      </w:r>
    </w:p>
    <w:p w14:paraId="26C1532A" w14:textId="2B070CDF" w:rsidR="00C131A4" w:rsidRPr="00D64DBE" w:rsidRDefault="006557B5" w:rsidP="006B5743">
      <w:pPr>
        <w:spacing w:after="200" w:line="276" w:lineRule="auto"/>
        <w:ind w:left="0"/>
        <w:jc w:val="both"/>
      </w:pPr>
      <w:r w:rsidRPr="00F933D7">
        <w:t>The SCIRF income derived from the DUI surcharge is collected monthly.</w:t>
      </w:r>
      <w:r w:rsidR="0062792F" w:rsidRPr="00F933D7">
        <w:t xml:space="preserve"> </w:t>
      </w:r>
      <w:r w:rsidR="00D64DBE" w:rsidRPr="00F933D7">
        <w:t>C</w:t>
      </w:r>
      <w:r w:rsidR="0062792F" w:rsidRPr="00F933D7">
        <w:t>ollections for FY</w:t>
      </w:r>
      <w:r w:rsidR="00B53A6B" w:rsidRPr="00F933D7">
        <w:t>2</w:t>
      </w:r>
      <w:r w:rsidR="00F933D7" w:rsidRPr="00F933D7">
        <w:t>4</w:t>
      </w:r>
      <w:r w:rsidR="0062792F" w:rsidRPr="00F933D7">
        <w:t xml:space="preserve"> were $</w:t>
      </w:r>
      <w:r w:rsidR="00D64DBE" w:rsidRPr="00F933D7">
        <w:t>5</w:t>
      </w:r>
      <w:r w:rsidR="00F933D7" w:rsidRPr="00F933D7">
        <w:t>42,079.94</w:t>
      </w:r>
      <w:r w:rsidR="0062792F" w:rsidRPr="00F933D7">
        <w:t xml:space="preserve"> with an average monthly collection of $</w:t>
      </w:r>
      <w:r w:rsidR="00D64DBE" w:rsidRPr="00F933D7">
        <w:t>4</w:t>
      </w:r>
      <w:r w:rsidR="00F933D7" w:rsidRPr="00F933D7">
        <w:t>5,173.33</w:t>
      </w:r>
      <w:r w:rsidR="00C131A4" w:rsidRPr="00F933D7">
        <w:t>.</w:t>
      </w:r>
    </w:p>
    <w:p w14:paraId="615A407A" w14:textId="4B3BB2A2" w:rsidR="00D90970" w:rsidRPr="00C31760" w:rsidRDefault="00C31760" w:rsidP="006B5743">
      <w:pPr>
        <w:spacing w:after="200" w:line="276" w:lineRule="auto"/>
        <w:ind w:left="0"/>
        <w:jc w:val="both"/>
        <w:rPr>
          <w:noProof/>
          <w:lang w:eastAsia="en-US"/>
        </w:rPr>
      </w:pPr>
      <w:r w:rsidRPr="00361C17">
        <w:t>We look forward to the upcoming</w:t>
      </w:r>
      <w:r w:rsidRPr="00361C17">
        <w:rPr>
          <w:noProof/>
          <w:lang w:eastAsia="en-US"/>
        </w:rPr>
        <w:t xml:space="preserve"> year and are</w:t>
      </w:r>
      <w:r w:rsidR="00597D9D" w:rsidRPr="00361C17">
        <w:rPr>
          <w:noProof/>
          <w:lang w:eastAsia="en-US"/>
        </w:rPr>
        <w:t xml:space="preserve"> pleased to present this FY2</w:t>
      </w:r>
      <w:r w:rsidR="002844DB">
        <w:rPr>
          <w:noProof/>
          <w:lang w:eastAsia="en-US"/>
        </w:rPr>
        <w:t>4</w:t>
      </w:r>
      <w:r w:rsidRPr="00361C17">
        <w:rPr>
          <w:noProof/>
          <w:lang w:eastAsia="en-US"/>
        </w:rPr>
        <w:t xml:space="preserve"> Annual Report.</w:t>
      </w:r>
    </w:p>
    <w:p w14:paraId="5E686DB2" w14:textId="77777777" w:rsidR="006B521F" w:rsidRDefault="006B521F">
      <w:pPr>
        <w:spacing w:after="200" w:line="276" w:lineRule="auto"/>
        <w:ind w:left="0"/>
        <w:rPr>
          <w:noProof/>
          <w:lang w:eastAsia="en-US"/>
        </w:rPr>
      </w:pPr>
    </w:p>
    <w:p w14:paraId="1A77308E" w14:textId="77777777" w:rsidR="00CB159A" w:rsidRDefault="00CB159A">
      <w:pPr>
        <w:spacing w:after="200" w:line="276" w:lineRule="auto"/>
        <w:ind w:left="0"/>
        <w:rPr>
          <w:noProof/>
          <w:lang w:eastAsia="en-US"/>
        </w:rPr>
      </w:pPr>
    </w:p>
    <w:p w14:paraId="698E8609" w14:textId="14A399BD" w:rsidR="0032429B" w:rsidRDefault="0032429B">
      <w:pPr>
        <w:spacing w:after="200" w:line="276" w:lineRule="auto"/>
        <w:ind w:left="0"/>
        <w:rPr>
          <w:noProof/>
          <w:lang w:eastAsia="en-US"/>
        </w:rPr>
      </w:pPr>
    </w:p>
    <w:p w14:paraId="634DAEC4" w14:textId="36367D81" w:rsidR="00FD6C34" w:rsidRDefault="00FD6C34">
      <w:pPr>
        <w:spacing w:after="200" w:line="276" w:lineRule="auto"/>
        <w:ind w:left="0"/>
        <w:rPr>
          <w:noProof/>
          <w:lang w:eastAsia="en-US"/>
        </w:rPr>
      </w:pPr>
    </w:p>
    <w:p w14:paraId="10F0F4CE" w14:textId="77777777" w:rsidR="009047C0" w:rsidRDefault="009047C0">
      <w:pPr>
        <w:spacing w:after="200" w:line="276" w:lineRule="auto"/>
        <w:ind w:left="0"/>
        <w:rPr>
          <w:noProof/>
          <w:lang w:eastAsia="en-US"/>
        </w:rPr>
      </w:pPr>
    </w:p>
    <w:p w14:paraId="729775F2" w14:textId="77777777" w:rsidR="00FD6C34" w:rsidRDefault="00FD6C34">
      <w:pPr>
        <w:spacing w:after="200" w:line="276" w:lineRule="auto"/>
        <w:ind w:left="0"/>
        <w:rPr>
          <w:noProof/>
          <w:lang w:eastAsia="en-US"/>
        </w:rPr>
      </w:pPr>
    </w:p>
    <w:p w14:paraId="1BB8E7EE" w14:textId="4D0541F7" w:rsidR="0032429B" w:rsidRDefault="0032429B">
      <w:pPr>
        <w:spacing w:after="200" w:line="276" w:lineRule="auto"/>
        <w:ind w:left="0"/>
        <w:rPr>
          <w:noProof/>
          <w:lang w:eastAsia="en-US"/>
        </w:rPr>
      </w:pPr>
    </w:p>
    <w:p w14:paraId="5DC077DF" w14:textId="3BC3895E" w:rsidR="00615584" w:rsidRDefault="00615584">
      <w:pPr>
        <w:spacing w:after="200" w:line="276" w:lineRule="auto"/>
        <w:ind w:left="0"/>
        <w:rPr>
          <w:noProof/>
          <w:lang w:eastAsia="en-US"/>
        </w:rPr>
      </w:pPr>
    </w:p>
    <w:p w14:paraId="5779AF71" w14:textId="3AF312BA" w:rsidR="00615584" w:rsidRDefault="00615584">
      <w:pPr>
        <w:spacing w:after="200" w:line="276" w:lineRule="auto"/>
        <w:ind w:left="0"/>
        <w:rPr>
          <w:noProof/>
          <w:lang w:eastAsia="en-US"/>
        </w:rPr>
      </w:pPr>
    </w:p>
    <w:p w14:paraId="1A224C07" w14:textId="30CB75F2" w:rsidR="004B60A9" w:rsidRDefault="004B60A9">
      <w:pPr>
        <w:spacing w:after="200" w:line="276" w:lineRule="auto"/>
        <w:ind w:left="0"/>
        <w:rPr>
          <w:noProof/>
          <w:lang w:eastAsia="en-US"/>
        </w:rPr>
      </w:pPr>
    </w:p>
    <w:p w14:paraId="087890BF" w14:textId="77777777" w:rsidR="004B60A9" w:rsidRDefault="004B60A9">
      <w:pPr>
        <w:spacing w:after="200" w:line="276" w:lineRule="auto"/>
        <w:ind w:left="0"/>
        <w:rPr>
          <w:noProof/>
          <w:lang w:eastAsia="en-US"/>
        </w:rPr>
      </w:pPr>
    </w:p>
    <w:p w14:paraId="2E01F6A3" w14:textId="77777777" w:rsidR="0059701E" w:rsidRDefault="0059701E">
      <w:pPr>
        <w:spacing w:after="200" w:line="276" w:lineRule="auto"/>
        <w:ind w:left="0"/>
        <w:rPr>
          <w:noProof/>
          <w:lang w:eastAsia="en-US"/>
        </w:rPr>
      </w:pPr>
    </w:p>
    <w:p w14:paraId="786AD49B" w14:textId="356B3D9D" w:rsidR="00615584" w:rsidRDefault="00615584">
      <w:pPr>
        <w:spacing w:after="200" w:line="276" w:lineRule="auto"/>
        <w:ind w:left="0"/>
        <w:rPr>
          <w:noProof/>
          <w:lang w:eastAsia="en-US"/>
        </w:rPr>
      </w:pPr>
    </w:p>
    <w:p w14:paraId="6E277AE3" w14:textId="7BA241E9" w:rsidR="00615584" w:rsidRDefault="00615584">
      <w:pPr>
        <w:spacing w:after="200" w:line="276" w:lineRule="auto"/>
        <w:ind w:left="0"/>
        <w:rPr>
          <w:noProof/>
          <w:lang w:eastAsia="en-US"/>
        </w:rPr>
      </w:pPr>
    </w:p>
    <w:p w14:paraId="1AC773C5" w14:textId="77777777" w:rsidR="00615584" w:rsidRDefault="00615584">
      <w:pPr>
        <w:spacing w:after="200" w:line="276" w:lineRule="auto"/>
        <w:ind w:left="0"/>
        <w:rPr>
          <w:noProof/>
          <w:lang w:eastAsia="en-US"/>
        </w:rPr>
      </w:pPr>
    </w:p>
    <w:p w14:paraId="4B1A9BE8" w14:textId="77777777" w:rsidR="00D90970" w:rsidRPr="00676B8E" w:rsidRDefault="00D90970" w:rsidP="00D90970">
      <w:pPr>
        <w:spacing w:after="0"/>
        <w:ind w:left="0"/>
        <w:jc w:val="center"/>
        <w:rPr>
          <w:i/>
        </w:rPr>
      </w:pPr>
      <w:r w:rsidRPr="00676B8E">
        <w:rPr>
          <w:i/>
        </w:rPr>
        <w:t>South Carolina Spinal Cord Injury Research Fund</w:t>
      </w:r>
    </w:p>
    <w:p w14:paraId="56DC0399" w14:textId="77777777" w:rsidR="00D90970" w:rsidRPr="00676B8E" w:rsidRDefault="00D90970" w:rsidP="00D90970">
      <w:pPr>
        <w:spacing w:after="0"/>
        <w:ind w:left="0"/>
        <w:jc w:val="center"/>
        <w:rPr>
          <w:i/>
        </w:rPr>
      </w:pPr>
      <w:r w:rsidRPr="00676B8E">
        <w:rPr>
          <w:i/>
        </w:rPr>
        <w:t>Catherine Leigh Graham, MEBME – Executive Director</w:t>
      </w:r>
    </w:p>
    <w:p w14:paraId="5182E923" w14:textId="77777777" w:rsidR="000C1764" w:rsidRDefault="006B521F" w:rsidP="00D90970">
      <w:pPr>
        <w:spacing w:after="0"/>
        <w:ind w:left="0"/>
        <w:jc w:val="center"/>
        <w:rPr>
          <w:i/>
        </w:rPr>
      </w:pPr>
      <w:r>
        <w:rPr>
          <w:i/>
        </w:rPr>
        <w:t xml:space="preserve">Phone:  </w:t>
      </w:r>
      <w:r w:rsidR="00D90970" w:rsidRPr="00676B8E">
        <w:rPr>
          <w:i/>
        </w:rPr>
        <w:t>843-614-1756</w:t>
      </w:r>
    </w:p>
    <w:p w14:paraId="2636B46A" w14:textId="1A2E5378" w:rsidR="006B521F" w:rsidRPr="006B521F" w:rsidRDefault="006B521F" w:rsidP="00D90970">
      <w:pPr>
        <w:spacing w:after="0"/>
        <w:ind w:left="0"/>
        <w:jc w:val="center"/>
        <w:rPr>
          <w:rStyle w:val="Hyperlink"/>
          <w:i/>
        </w:rPr>
      </w:pPr>
      <w:r w:rsidRPr="006B521F">
        <w:rPr>
          <w:i/>
        </w:rPr>
        <w:t xml:space="preserve">Email:  </w:t>
      </w:r>
      <w:hyperlink r:id="rId10" w:tooltip="Email the Executive Director - Catherine Graham" w:history="1">
        <w:r w:rsidR="000C1764" w:rsidRPr="006B521F">
          <w:rPr>
            <w:rStyle w:val="Hyperlink"/>
            <w:i/>
          </w:rPr>
          <w:t>grahacat@musc.edu</w:t>
        </w:r>
      </w:hyperlink>
    </w:p>
    <w:p w14:paraId="0BDB867F" w14:textId="4CA83EBA" w:rsidR="0041529D" w:rsidRDefault="006B521F" w:rsidP="00894342">
      <w:pPr>
        <w:spacing w:after="0"/>
        <w:ind w:left="0"/>
        <w:jc w:val="center"/>
        <w:rPr>
          <w:i/>
        </w:rPr>
      </w:pPr>
      <w:r w:rsidRPr="006B521F">
        <w:rPr>
          <w:rStyle w:val="Hyperlink"/>
          <w:i/>
          <w:color w:val="auto"/>
          <w:u w:val="none"/>
        </w:rPr>
        <w:t xml:space="preserve">Website:  </w:t>
      </w:r>
      <w:hyperlink r:id="rId11" w:history="1">
        <w:r w:rsidR="0041529D" w:rsidRPr="00A17434">
          <w:rPr>
            <w:rStyle w:val="Hyperlink"/>
            <w:i/>
          </w:rPr>
          <w:t>www.scscirf.org</w:t>
        </w:r>
      </w:hyperlink>
    </w:p>
    <w:p w14:paraId="33F0F8A5" w14:textId="77777777" w:rsidR="0041529D" w:rsidRDefault="0041529D">
      <w:pPr>
        <w:spacing w:after="200" w:line="276" w:lineRule="auto"/>
        <w:ind w:left="0"/>
        <w:rPr>
          <w:i/>
        </w:rPr>
      </w:pPr>
      <w:r>
        <w:rPr>
          <w:i/>
        </w:rPr>
        <w:br w:type="page"/>
      </w:r>
    </w:p>
    <w:p w14:paraId="1BB4120A" w14:textId="1962C083" w:rsidR="00405E83" w:rsidRPr="0021656C" w:rsidRDefault="00405E83" w:rsidP="0041529D">
      <w:pPr>
        <w:pStyle w:val="Heading1"/>
        <w:rPr>
          <w:rStyle w:val="Heading1Char"/>
          <w:b/>
        </w:rPr>
      </w:pPr>
      <w:r w:rsidRPr="0021656C">
        <w:rPr>
          <w:rStyle w:val="Heading1Char"/>
          <w:b/>
        </w:rPr>
        <w:lastRenderedPageBreak/>
        <w:t>INDEX</w:t>
      </w:r>
    </w:p>
    <w:p w14:paraId="6E61F51E" w14:textId="77777777" w:rsidR="00636C4E" w:rsidRPr="0021656C" w:rsidRDefault="00636C4E" w:rsidP="00636C4E">
      <w:pPr>
        <w:tabs>
          <w:tab w:val="center" w:pos="1980"/>
        </w:tabs>
        <w:spacing w:after="0"/>
        <w:ind w:left="0"/>
        <w:rPr>
          <w:sz w:val="32"/>
        </w:rPr>
      </w:pPr>
    </w:p>
    <w:p w14:paraId="79628E9B" w14:textId="77777777" w:rsidR="00405E83" w:rsidRPr="0021656C" w:rsidRDefault="00405E83" w:rsidP="00405E83">
      <w:pPr>
        <w:ind w:left="9360"/>
        <w:rPr>
          <w:b/>
          <w:u w:val="single"/>
        </w:rPr>
      </w:pPr>
      <w:r w:rsidRPr="0021656C">
        <w:rPr>
          <w:b/>
        </w:rPr>
        <w:t xml:space="preserve">     </w:t>
      </w:r>
      <w:r w:rsidR="00F27AEB" w:rsidRPr="0021656C">
        <w:rPr>
          <w:b/>
        </w:rPr>
        <w:t xml:space="preserve"> </w:t>
      </w:r>
      <w:r w:rsidRPr="0021656C">
        <w:rPr>
          <w:b/>
        </w:rPr>
        <w:t xml:space="preserve"> </w:t>
      </w:r>
      <w:r w:rsidRPr="0021656C">
        <w:rPr>
          <w:b/>
          <w:sz w:val="28"/>
          <w:u w:val="single"/>
        </w:rPr>
        <w:t>Page</w:t>
      </w:r>
    </w:p>
    <w:p w14:paraId="5505D6E1" w14:textId="77777777" w:rsidR="00C06D38" w:rsidRPr="00F933D7" w:rsidRDefault="001B1FC2" w:rsidP="009047C0">
      <w:pPr>
        <w:tabs>
          <w:tab w:val="left" w:pos="10080"/>
        </w:tabs>
        <w:ind w:left="0"/>
      </w:pPr>
      <w:r w:rsidRPr="00F933D7">
        <w:t>Executive Summary</w:t>
      </w:r>
      <w:r w:rsidR="00396F88" w:rsidRPr="00F933D7">
        <w:tab/>
      </w:r>
      <w:r w:rsidR="00F27AEB" w:rsidRPr="00F933D7">
        <w:t xml:space="preserve"> </w:t>
      </w:r>
      <w:r w:rsidR="00A0315B" w:rsidRPr="00F933D7">
        <w:t>1</w:t>
      </w:r>
    </w:p>
    <w:p w14:paraId="5C115845" w14:textId="77777777" w:rsidR="00405E83" w:rsidRPr="00C1218F" w:rsidRDefault="00405E83" w:rsidP="009047C0">
      <w:pPr>
        <w:tabs>
          <w:tab w:val="left" w:pos="10080"/>
        </w:tabs>
        <w:ind w:left="0"/>
      </w:pPr>
      <w:r w:rsidRPr="00C1218F">
        <w:t>Index</w:t>
      </w:r>
      <w:r w:rsidR="00396F88" w:rsidRPr="00C1218F">
        <w:tab/>
      </w:r>
      <w:r w:rsidR="00F27AEB" w:rsidRPr="00C1218F">
        <w:t xml:space="preserve"> </w:t>
      </w:r>
      <w:r w:rsidR="00A0315B" w:rsidRPr="00C1218F">
        <w:t>3</w:t>
      </w:r>
    </w:p>
    <w:p w14:paraId="20742370" w14:textId="77777777" w:rsidR="00405E83" w:rsidRPr="00FB4648" w:rsidRDefault="00405E83" w:rsidP="009047C0">
      <w:pPr>
        <w:tabs>
          <w:tab w:val="left" w:pos="10080"/>
        </w:tabs>
        <w:ind w:left="0"/>
      </w:pPr>
      <w:r w:rsidRPr="00FB4648">
        <w:t xml:space="preserve">Letter from </w:t>
      </w:r>
      <w:r w:rsidR="00355C00" w:rsidRPr="00FB4648">
        <w:t xml:space="preserve">Executive Director </w:t>
      </w:r>
      <w:r w:rsidR="00E76AB8" w:rsidRPr="00FB4648">
        <w:t>and</w:t>
      </w:r>
      <w:r w:rsidR="00355C00" w:rsidRPr="00FB4648">
        <w:t xml:space="preserve"> </w:t>
      </w:r>
      <w:r w:rsidRPr="00FB4648">
        <w:t>Board Chair</w:t>
      </w:r>
      <w:r w:rsidR="00636C25" w:rsidRPr="00FB4648">
        <w:tab/>
      </w:r>
      <w:r w:rsidR="00F27AEB" w:rsidRPr="00FB4648">
        <w:t xml:space="preserve"> </w:t>
      </w:r>
      <w:r w:rsidR="005A0F66" w:rsidRPr="00FB4648">
        <w:t>4</w:t>
      </w:r>
    </w:p>
    <w:p w14:paraId="22804765" w14:textId="77777777" w:rsidR="00BB1A81" w:rsidRPr="00595822" w:rsidRDefault="00396F88" w:rsidP="009047C0">
      <w:pPr>
        <w:tabs>
          <w:tab w:val="left" w:pos="10080"/>
        </w:tabs>
        <w:ind w:left="0"/>
      </w:pPr>
      <w:r w:rsidRPr="00595822">
        <w:t>Letter from Scientific Directors</w:t>
      </w:r>
      <w:r w:rsidR="00192F3A" w:rsidRPr="00595822">
        <w:tab/>
      </w:r>
      <w:r w:rsidR="00F27AEB" w:rsidRPr="00595822">
        <w:t xml:space="preserve"> </w:t>
      </w:r>
      <w:r w:rsidR="005A0F66" w:rsidRPr="00595822">
        <w:t>5</w:t>
      </w:r>
    </w:p>
    <w:p w14:paraId="2E3FC103" w14:textId="77777777" w:rsidR="005A0F66" w:rsidRPr="002844DB" w:rsidRDefault="005A0F66" w:rsidP="009047C0">
      <w:pPr>
        <w:tabs>
          <w:tab w:val="left" w:pos="1800"/>
          <w:tab w:val="left" w:pos="10080"/>
        </w:tabs>
        <w:ind w:left="0"/>
        <w:jc w:val="both"/>
        <w:rPr>
          <w:b/>
          <w:sz w:val="28"/>
          <w:highlight w:val="yellow"/>
        </w:rPr>
      </w:pPr>
    </w:p>
    <w:p w14:paraId="5EDC6954" w14:textId="6E4A9753" w:rsidR="00405E83" w:rsidRPr="00595822" w:rsidRDefault="00405E83" w:rsidP="009047C0">
      <w:pPr>
        <w:tabs>
          <w:tab w:val="left" w:pos="1800"/>
          <w:tab w:val="left" w:pos="10080"/>
        </w:tabs>
        <w:ind w:left="0"/>
        <w:jc w:val="both"/>
        <w:rPr>
          <w:sz w:val="28"/>
        </w:rPr>
      </w:pPr>
      <w:r w:rsidRPr="00595822">
        <w:rPr>
          <w:b/>
          <w:sz w:val="28"/>
        </w:rPr>
        <w:t xml:space="preserve">PART I:  </w:t>
      </w:r>
      <w:r w:rsidR="00A0315B" w:rsidRPr="00595822">
        <w:rPr>
          <w:b/>
          <w:sz w:val="28"/>
        </w:rPr>
        <w:tab/>
      </w:r>
      <w:r w:rsidRPr="00595822">
        <w:rPr>
          <w:b/>
          <w:sz w:val="28"/>
        </w:rPr>
        <w:t>Overview</w:t>
      </w:r>
      <w:r w:rsidR="00123951" w:rsidRPr="00595822">
        <w:rPr>
          <w:b/>
          <w:sz w:val="28"/>
        </w:rPr>
        <w:tab/>
      </w:r>
      <w:r w:rsidR="00F27AEB" w:rsidRPr="00595822">
        <w:rPr>
          <w:b/>
          <w:sz w:val="28"/>
        </w:rPr>
        <w:t xml:space="preserve"> </w:t>
      </w:r>
      <w:r w:rsidR="0021656C" w:rsidRPr="00595822">
        <w:rPr>
          <w:b/>
          <w:sz w:val="28"/>
        </w:rPr>
        <w:t>6</w:t>
      </w:r>
    </w:p>
    <w:p w14:paraId="48C1A22B" w14:textId="0BA223A4" w:rsidR="0007449B" w:rsidRPr="00595822" w:rsidRDefault="00405E83" w:rsidP="009047C0">
      <w:pPr>
        <w:tabs>
          <w:tab w:val="left" w:pos="1800"/>
          <w:tab w:val="left" w:pos="10080"/>
        </w:tabs>
        <w:ind w:left="0"/>
        <w:jc w:val="both"/>
        <w:rPr>
          <w:sz w:val="28"/>
        </w:rPr>
      </w:pPr>
      <w:r w:rsidRPr="00595822">
        <w:rPr>
          <w:b/>
          <w:sz w:val="28"/>
        </w:rPr>
        <w:t>PART II:</w:t>
      </w:r>
      <w:r w:rsidR="00A0315B" w:rsidRPr="00595822">
        <w:rPr>
          <w:b/>
          <w:sz w:val="28"/>
        </w:rPr>
        <w:tab/>
      </w:r>
      <w:r w:rsidR="00D37E8A" w:rsidRPr="00595822">
        <w:rPr>
          <w:b/>
          <w:sz w:val="28"/>
        </w:rPr>
        <w:t>Requests for Proposals</w:t>
      </w:r>
      <w:r w:rsidR="000B76E5" w:rsidRPr="00595822">
        <w:rPr>
          <w:b/>
          <w:sz w:val="28"/>
        </w:rPr>
        <w:t xml:space="preserve"> (RFP)</w:t>
      </w:r>
      <w:r w:rsidR="00123951" w:rsidRPr="00595822">
        <w:rPr>
          <w:b/>
          <w:sz w:val="28"/>
        </w:rPr>
        <w:tab/>
      </w:r>
      <w:r w:rsidR="00F27AEB" w:rsidRPr="00595822">
        <w:rPr>
          <w:b/>
          <w:sz w:val="28"/>
        </w:rPr>
        <w:t xml:space="preserve"> </w:t>
      </w:r>
      <w:r w:rsidR="0021656C" w:rsidRPr="00595822">
        <w:rPr>
          <w:b/>
          <w:sz w:val="28"/>
        </w:rPr>
        <w:t>8</w:t>
      </w:r>
    </w:p>
    <w:p w14:paraId="47771F9E" w14:textId="67FB5B54" w:rsidR="00405E83" w:rsidRPr="00595822" w:rsidRDefault="00A0315B" w:rsidP="009047C0">
      <w:pPr>
        <w:tabs>
          <w:tab w:val="left" w:pos="1800"/>
          <w:tab w:val="left" w:pos="10080"/>
        </w:tabs>
        <w:ind w:left="0"/>
        <w:jc w:val="both"/>
        <w:rPr>
          <w:b/>
          <w:sz w:val="28"/>
        </w:rPr>
      </w:pPr>
      <w:r w:rsidRPr="00595822">
        <w:rPr>
          <w:b/>
          <w:sz w:val="28"/>
        </w:rPr>
        <w:t>PART III:</w:t>
      </w:r>
      <w:r w:rsidRPr="00595822">
        <w:rPr>
          <w:b/>
          <w:sz w:val="28"/>
        </w:rPr>
        <w:tab/>
      </w:r>
      <w:r w:rsidR="00D37E8A" w:rsidRPr="00595822">
        <w:rPr>
          <w:b/>
          <w:sz w:val="28"/>
        </w:rPr>
        <w:t>New Awards/Extensions</w:t>
      </w:r>
      <w:r w:rsidR="00123951" w:rsidRPr="00595822">
        <w:rPr>
          <w:b/>
          <w:sz w:val="28"/>
        </w:rPr>
        <w:tab/>
      </w:r>
      <w:r w:rsidR="0021656C" w:rsidRPr="00595822">
        <w:rPr>
          <w:b/>
          <w:sz w:val="28"/>
        </w:rPr>
        <w:t xml:space="preserve"> 9</w:t>
      </w:r>
    </w:p>
    <w:p w14:paraId="4004BBA0" w14:textId="2EAE9895" w:rsidR="00405E83" w:rsidRPr="00595822" w:rsidRDefault="008A3D2C" w:rsidP="009047C0">
      <w:pPr>
        <w:tabs>
          <w:tab w:val="left" w:pos="1800"/>
          <w:tab w:val="left" w:pos="10080"/>
        </w:tabs>
        <w:ind w:left="0"/>
        <w:jc w:val="both"/>
        <w:rPr>
          <w:b/>
          <w:sz w:val="28"/>
        </w:rPr>
      </w:pPr>
      <w:r w:rsidRPr="00595822">
        <w:rPr>
          <w:b/>
          <w:sz w:val="28"/>
        </w:rPr>
        <w:t xml:space="preserve">PART </w:t>
      </w:r>
      <w:r w:rsidR="00371347" w:rsidRPr="00595822">
        <w:rPr>
          <w:b/>
          <w:sz w:val="28"/>
        </w:rPr>
        <w:t>I</w:t>
      </w:r>
      <w:r w:rsidRPr="00595822">
        <w:rPr>
          <w:b/>
          <w:sz w:val="28"/>
        </w:rPr>
        <w:t>V</w:t>
      </w:r>
      <w:r w:rsidR="00A0315B" w:rsidRPr="00595822">
        <w:rPr>
          <w:b/>
          <w:sz w:val="28"/>
        </w:rPr>
        <w:t>:</w:t>
      </w:r>
      <w:r w:rsidR="00A0315B" w:rsidRPr="00595822">
        <w:rPr>
          <w:b/>
          <w:sz w:val="28"/>
        </w:rPr>
        <w:tab/>
      </w:r>
      <w:r w:rsidR="00D37E8A" w:rsidRPr="00595822">
        <w:rPr>
          <w:b/>
          <w:sz w:val="28"/>
        </w:rPr>
        <w:t>Awards Closed</w:t>
      </w:r>
      <w:r w:rsidR="00123951" w:rsidRPr="00595822">
        <w:rPr>
          <w:b/>
          <w:sz w:val="28"/>
        </w:rPr>
        <w:tab/>
      </w:r>
      <w:r w:rsidR="0021656C" w:rsidRPr="00595822">
        <w:rPr>
          <w:b/>
          <w:sz w:val="28"/>
        </w:rPr>
        <w:t>1</w:t>
      </w:r>
      <w:r w:rsidR="003C1A61" w:rsidRPr="00595822">
        <w:rPr>
          <w:b/>
          <w:sz w:val="28"/>
        </w:rPr>
        <w:t>0</w:t>
      </w:r>
    </w:p>
    <w:p w14:paraId="109ED10E" w14:textId="6763CD9B" w:rsidR="008A3D2C" w:rsidRPr="00595822" w:rsidRDefault="00A0315B" w:rsidP="009047C0">
      <w:pPr>
        <w:tabs>
          <w:tab w:val="left" w:pos="1800"/>
          <w:tab w:val="left" w:pos="10080"/>
        </w:tabs>
        <w:ind w:left="0"/>
        <w:jc w:val="both"/>
        <w:rPr>
          <w:b/>
          <w:sz w:val="28"/>
        </w:rPr>
      </w:pPr>
      <w:r w:rsidRPr="00595822">
        <w:rPr>
          <w:b/>
          <w:sz w:val="28"/>
        </w:rPr>
        <w:t>PART V:</w:t>
      </w:r>
      <w:r w:rsidRPr="00595822">
        <w:rPr>
          <w:b/>
          <w:sz w:val="28"/>
        </w:rPr>
        <w:tab/>
      </w:r>
      <w:r w:rsidR="00D37E8A" w:rsidRPr="00595822">
        <w:rPr>
          <w:b/>
          <w:sz w:val="28"/>
        </w:rPr>
        <w:t>Active Awards</w:t>
      </w:r>
      <w:r w:rsidR="00123951" w:rsidRPr="00595822">
        <w:rPr>
          <w:b/>
          <w:sz w:val="28"/>
        </w:rPr>
        <w:tab/>
      </w:r>
      <w:r w:rsidR="0021656C" w:rsidRPr="00595822">
        <w:rPr>
          <w:b/>
          <w:sz w:val="28"/>
        </w:rPr>
        <w:t>1</w:t>
      </w:r>
      <w:r w:rsidR="003C1A61" w:rsidRPr="00595822">
        <w:rPr>
          <w:b/>
          <w:sz w:val="28"/>
        </w:rPr>
        <w:t>1</w:t>
      </w:r>
    </w:p>
    <w:p w14:paraId="37C6B717" w14:textId="2666BC97" w:rsidR="00371347" w:rsidRPr="00C1218F" w:rsidRDefault="00405E83" w:rsidP="009047C0">
      <w:pPr>
        <w:tabs>
          <w:tab w:val="left" w:pos="1800"/>
          <w:tab w:val="left" w:pos="10080"/>
        </w:tabs>
        <w:ind w:left="0"/>
        <w:jc w:val="both"/>
        <w:rPr>
          <w:sz w:val="28"/>
        </w:rPr>
      </w:pPr>
      <w:r w:rsidRPr="00C1218F">
        <w:rPr>
          <w:b/>
          <w:sz w:val="28"/>
        </w:rPr>
        <w:t xml:space="preserve">PART </w:t>
      </w:r>
      <w:r w:rsidR="008A3D2C" w:rsidRPr="00C1218F">
        <w:rPr>
          <w:b/>
          <w:sz w:val="28"/>
        </w:rPr>
        <w:t>VI</w:t>
      </w:r>
      <w:r w:rsidR="00A0315B" w:rsidRPr="00C1218F">
        <w:rPr>
          <w:b/>
          <w:sz w:val="28"/>
        </w:rPr>
        <w:t>:</w:t>
      </w:r>
      <w:r w:rsidR="00A0315B" w:rsidRPr="00C1218F">
        <w:rPr>
          <w:b/>
          <w:sz w:val="28"/>
        </w:rPr>
        <w:tab/>
      </w:r>
      <w:r w:rsidR="00371347" w:rsidRPr="00C1218F">
        <w:rPr>
          <w:b/>
          <w:sz w:val="28"/>
        </w:rPr>
        <w:t>Income</w:t>
      </w:r>
      <w:r w:rsidR="00123951" w:rsidRPr="00C1218F">
        <w:rPr>
          <w:b/>
          <w:sz w:val="28"/>
        </w:rPr>
        <w:tab/>
      </w:r>
      <w:r w:rsidR="0021656C" w:rsidRPr="00C1218F">
        <w:rPr>
          <w:b/>
          <w:sz w:val="28"/>
        </w:rPr>
        <w:t>1</w:t>
      </w:r>
      <w:r w:rsidR="003C1A61" w:rsidRPr="00C1218F">
        <w:rPr>
          <w:b/>
          <w:sz w:val="28"/>
        </w:rPr>
        <w:t>2</w:t>
      </w:r>
    </w:p>
    <w:p w14:paraId="5D6ABF40" w14:textId="5A731CAF" w:rsidR="005D3927" w:rsidRPr="00C1218F" w:rsidRDefault="008833A1" w:rsidP="009047C0">
      <w:pPr>
        <w:tabs>
          <w:tab w:val="left" w:pos="1800"/>
          <w:tab w:val="left" w:pos="10080"/>
        </w:tabs>
        <w:ind w:left="0"/>
        <w:jc w:val="both"/>
        <w:rPr>
          <w:sz w:val="28"/>
        </w:rPr>
      </w:pPr>
      <w:r w:rsidRPr="00C1218F">
        <w:rPr>
          <w:b/>
          <w:sz w:val="28"/>
        </w:rPr>
        <w:t>PART V</w:t>
      </w:r>
      <w:r w:rsidR="004B2766" w:rsidRPr="00C1218F">
        <w:rPr>
          <w:b/>
          <w:sz w:val="28"/>
        </w:rPr>
        <w:t>II</w:t>
      </w:r>
      <w:r w:rsidR="00A0315B" w:rsidRPr="00C1218F">
        <w:rPr>
          <w:b/>
          <w:sz w:val="28"/>
        </w:rPr>
        <w:t>:</w:t>
      </w:r>
      <w:r w:rsidR="00A0315B" w:rsidRPr="00C1218F">
        <w:rPr>
          <w:b/>
          <w:sz w:val="28"/>
        </w:rPr>
        <w:tab/>
      </w:r>
      <w:r w:rsidR="00B45211" w:rsidRPr="00C1218F">
        <w:rPr>
          <w:b/>
          <w:sz w:val="28"/>
        </w:rPr>
        <w:t>Financial Overview</w:t>
      </w:r>
      <w:r w:rsidR="00123951" w:rsidRPr="00C1218F">
        <w:rPr>
          <w:b/>
          <w:sz w:val="28"/>
        </w:rPr>
        <w:tab/>
      </w:r>
      <w:r w:rsidR="0021656C" w:rsidRPr="00C1218F">
        <w:rPr>
          <w:b/>
          <w:sz w:val="28"/>
        </w:rPr>
        <w:t>1</w:t>
      </w:r>
      <w:r w:rsidR="00A10BC3" w:rsidRPr="00C1218F">
        <w:rPr>
          <w:b/>
          <w:sz w:val="28"/>
        </w:rPr>
        <w:t>3</w:t>
      </w:r>
    </w:p>
    <w:p w14:paraId="6337E88B" w14:textId="29A371E1" w:rsidR="00DD660A" w:rsidRPr="00C1218F" w:rsidRDefault="005D3927" w:rsidP="009047C0">
      <w:pPr>
        <w:tabs>
          <w:tab w:val="left" w:pos="1800"/>
          <w:tab w:val="left" w:pos="10080"/>
        </w:tabs>
        <w:ind w:left="0"/>
        <w:jc w:val="both"/>
        <w:rPr>
          <w:sz w:val="28"/>
        </w:rPr>
      </w:pPr>
      <w:r w:rsidRPr="00C1218F">
        <w:rPr>
          <w:b/>
          <w:sz w:val="28"/>
        </w:rPr>
        <w:t xml:space="preserve">PART </w:t>
      </w:r>
      <w:r w:rsidR="00161963" w:rsidRPr="00C1218F">
        <w:rPr>
          <w:b/>
          <w:sz w:val="28"/>
        </w:rPr>
        <w:t>VIII</w:t>
      </w:r>
      <w:r w:rsidR="00A0315B" w:rsidRPr="00C1218F">
        <w:rPr>
          <w:b/>
          <w:sz w:val="28"/>
        </w:rPr>
        <w:t>:</w:t>
      </w:r>
      <w:r w:rsidR="00A0315B" w:rsidRPr="00C1218F">
        <w:rPr>
          <w:b/>
          <w:sz w:val="28"/>
        </w:rPr>
        <w:tab/>
      </w:r>
      <w:r w:rsidR="0021392C" w:rsidRPr="00C1218F">
        <w:rPr>
          <w:b/>
          <w:sz w:val="28"/>
        </w:rPr>
        <w:t>Directors</w:t>
      </w:r>
      <w:r w:rsidR="00123951" w:rsidRPr="00C1218F">
        <w:rPr>
          <w:b/>
          <w:sz w:val="28"/>
        </w:rPr>
        <w:tab/>
      </w:r>
      <w:r w:rsidR="0021656C" w:rsidRPr="00C1218F">
        <w:rPr>
          <w:b/>
          <w:sz w:val="28"/>
        </w:rPr>
        <w:t>1</w:t>
      </w:r>
      <w:r w:rsidR="00A10BC3" w:rsidRPr="00C1218F">
        <w:rPr>
          <w:b/>
          <w:sz w:val="28"/>
        </w:rPr>
        <w:t>4</w:t>
      </w:r>
    </w:p>
    <w:p w14:paraId="4F38192C" w14:textId="77777777" w:rsidR="00A10BC3" w:rsidRDefault="00710B73" w:rsidP="009047C0">
      <w:pPr>
        <w:tabs>
          <w:tab w:val="left" w:pos="1800"/>
          <w:tab w:val="left" w:pos="10080"/>
        </w:tabs>
        <w:spacing w:after="0"/>
        <w:ind w:left="0"/>
        <w:jc w:val="both"/>
        <w:rPr>
          <w:b/>
          <w:sz w:val="28"/>
        </w:rPr>
      </w:pPr>
      <w:r w:rsidRPr="00C1218F">
        <w:rPr>
          <w:b/>
          <w:sz w:val="28"/>
        </w:rPr>
        <w:t xml:space="preserve">PART </w:t>
      </w:r>
      <w:r w:rsidR="00AE2470" w:rsidRPr="00C1218F">
        <w:rPr>
          <w:b/>
          <w:sz w:val="28"/>
        </w:rPr>
        <w:t>I</w:t>
      </w:r>
      <w:r w:rsidR="00AE013A" w:rsidRPr="00C1218F">
        <w:rPr>
          <w:b/>
          <w:sz w:val="28"/>
        </w:rPr>
        <w:t>X:</w:t>
      </w:r>
      <w:r w:rsidR="00AE013A" w:rsidRPr="00C1218F">
        <w:rPr>
          <w:b/>
          <w:sz w:val="28"/>
        </w:rPr>
        <w:tab/>
      </w:r>
      <w:r w:rsidR="00405E83" w:rsidRPr="00C1218F">
        <w:rPr>
          <w:b/>
          <w:sz w:val="28"/>
        </w:rPr>
        <w:t>Research Overview</w:t>
      </w:r>
      <w:r w:rsidR="008C03C0" w:rsidRPr="00C1218F">
        <w:rPr>
          <w:b/>
          <w:sz w:val="28"/>
        </w:rPr>
        <w:tab/>
      </w:r>
      <w:r w:rsidR="0021656C" w:rsidRPr="00C1218F">
        <w:rPr>
          <w:b/>
          <w:sz w:val="28"/>
        </w:rPr>
        <w:t>1</w:t>
      </w:r>
      <w:r w:rsidR="00A10BC3" w:rsidRPr="00C1218F">
        <w:rPr>
          <w:b/>
          <w:sz w:val="28"/>
        </w:rPr>
        <w:t>7</w:t>
      </w:r>
    </w:p>
    <w:p w14:paraId="3D7EFA15" w14:textId="732E3870" w:rsidR="00405E83" w:rsidRDefault="00405E83" w:rsidP="009047C0">
      <w:pPr>
        <w:tabs>
          <w:tab w:val="left" w:pos="1800"/>
          <w:tab w:val="left" w:pos="10080"/>
        </w:tabs>
        <w:spacing w:after="0"/>
        <w:ind w:left="0"/>
        <w:jc w:val="both"/>
      </w:pPr>
      <w:r>
        <w:br w:type="page"/>
      </w:r>
    </w:p>
    <w:p w14:paraId="48085F89" w14:textId="1CABC35F" w:rsidR="00405E83" w:rsidRPr="0041529D" w:rsidRDefault="006D48E5" w:rsidP="0041529D">
      <w:pPr>
        <w:pStyle w:val="Heading1"/>
      </w:pPr>
      <w:r w:rsidRPr="0063168A">
        <w:lastRenderedPageBreak/>
        <w:t>LETTER FROM THE</w:t>
      </w:r>
      <w:r w:rsidR="0041529D" w:rsidRPr="0063168A">
        <w:t xml:space="preserve"> </w:t>
      </w:r>
      <w:r w:rsidR="0063168A">
        <w:t>EXECUTIVE</w:t>
      </w:r>
      <w:r w:rsidRPr="0063168A">
        <w:t xml:space="preserve"> DIRECTOR AND BOARD CHAIR</w:t>
      </w:r>
    </w:p>
    <w:p w14:paraId="49E0CF85" w14:textId="77777777" w:rsidR="00611B10" w:rsidRPr="00636C4E" w:rsidRDefault="00611B10" w:rsidP="009047C0">
      <w:pPr>
        <w:tabs>
          <w:tab w:val="center" w:pos="1980"/>
        </w:tabs>
        <w:spacing w:after="0"/>
        <w:ind w:left="0"/>
        <w:rPr>
          <w:sz w:val="32"/>
        </w:rPr>
      </w:pPr>
    </w:p>
    <w:p w14:paraId="5085F3D0" w14:textId="77777777" w:rsidR="00405E83" w:rsidRPr="006C39D8" w:rsidRDefault="00405E83" w:rsidP="00E91A84">
      <w:pPr>
        <w:tabs>
          <w:tab w:val="left" w:pos="6040"/>
        </w:tabs>
        <w:spacing w:after="0" w:line="276" w:lineRule="auto"/>
        <w:ind w:left="0" w:right="-274"/>
        <w:rPr>
          <w:color w:val="auto"/>
        </w:rPr>
      </w:pPr>
      <w:r w:rsidRPr="002A0A45">
        <w:t>Dear Friends and Supporters</w:t>
      </w:r>
      <w:r w:rsidRPr="006C39D8">
        <w:rPr>
          <w:color w:val="auto"/>
        </w:rPr>
        <w:t>:</w:t>
      </w:r>
    </w:p>
    <w:p w14:paraId="3DE74BE1" w14:textId="77777777" w:rsidR="00405E83" w:rsidRPr="002A0A45" w:rsidRDefault="00405E83" w:rsidP="00E91A84">
      <w:pPr>
        <w:spacing w:after="0" w:line="276" w:lineRule="auto"/>
        <w:ind w:left="0"/>
      </w:pPr>
    </w:p>
    <w:p w14:paraId="6D56BDFE" w14:textId="30634EF2" w:rsidR="00405E83" w:rsidRPr="00361C17" w:rsidRDefault="00405E83" w:rsidP="0044052C">
      <w:pPr>
        <w:spacing w:after="0" w:line="276" w:lineRule="auto"/>
        <w:ind w:left="0"/>
        <w:jc w:val="both"/>
      </w:pPr>
      <w:r w:rsidRPr="00361C17">
        <w:t xml:space="preserve">On behalf of the Board </w:t>
      </w:r>
      <w:r w:rsidR="00034234" w:rsidRPr="00361C17">
        <w:t>of Directors</w:t>
      </w:r>
      <w:r w:rsidR="006B586C">
        <w:t xml:space="preserve"> </w:t>
      </w:r>
      <w:r w:rsidR="00355C00" w:rsidRPr="00361C17">
        <w:t xml:space="preserve">and </w:t>
      </w:r>
      <w:r w:rsidR="006B586C">
        <w:t xml:space="preserve">the </w:t>
      </w:r>
      <w:r w:rsidR="00355C00" w:rsidRPr="00361C17">
        <w:t>Executive Director</w:t>
      </w:r>
      <w:r w:rsidRPr="00361C17">
        <w:t xml:space="preserve">, it is </w:t>
      </w:r>
      <w:r w:rsidR="00355C00" w:rsidRPr="00361C17">
        <w:t>our</w:t>
      </w:r>
      <w:r w:rsidRPr="00361C17">
        <w:t xml:space="preserve"> pleasure to present the </w:t>
      </w:r>
      <w:r w:rsidR="004B60A9" w:rsidRPr="00361C17">
        <w:t>fiscal year 202</w:t>
      </w:r>
      <w:r w:rsidR="002844DB">
        <w:t>4</w:t>
      </w:r>
      <w:r w:rsidR="004B60A9" w:rsidRPr="00361C17">
        <w:t xml:space="preserve"> (</w:t>
      </w:r>
      <w:r w:rsidRPr="00361C17">
        <w:t>FY</w:t>
      </w:r>
      <w:r w:rsidR="00597D9D" w:rsidRPr="00361C17">
        <w:t>2</w:t>
      </w:r>
      <w:r w:rsidR="002844DB">
        <w:t>4</w:t>
      </w:r>
      <w:r w:rsidR="004B60A9" w:rsidRPr="00361C17">
        <w:t>)</w:t>
      </w:r>
      <w:r w:rsidRPr="00361C17">
        <w:t xml:space="preserve"> Report. This report highlights </w:t>
      </w:r>
      <w:r w:rsidR="006D59D2" w:rsidRPr="00361C17">
        <w:t>the</w:t>
      </w:r>
      <w:r w:rsidRPr="00361C17">
        <w:t xml:space="preserve"> progress and accomplishments in implementing the legislative mandate o</w:t>
      </w:r>
      <w:r w:rsidR="007E7901" w:rsidRPr="00361C17">
        <w:t>f</w:t>
      </w:r>
      <w:r w:rsidRPr="00361C17">
        <w:t xml:space="preserve"> promoting </w:t>
      </w:r>
      <w:r w:rsidR="004B60A9" w:rsidRPr="00361C17">
        <w:t>spinal cord injury (</w:t>
      </w:r>
      <w:r w:rsidR="007E7901" w:rsidRPr="00361C17">
        <w:t>SCI</w:t>
      </w:r>
      <w:r w:rsidR="004B60A9" w:rsidRPr="00361C17">
        <w:t>)</w:t>
      </w:r>
      <w:r w:rsidR="007E7901" w:rsidRPr="00361C17">
        <w:t xml:space="preserve"> </w:t>
      </w:r>
      <w:r w:rsidRPr="00361C17">
        <w:t>research throughout South Carolina</w:t>
      </w:r>
      <w:r w:rsidR="006D59D2" w:rsidRPr="00361C17">
        <w:t xml:space="preserve"> from July 1, 20</w:t>
      </w:r>
      <w:r w:rsidR="005F69F4" w:rsidRPr="00361C17">
        <w:t>2</w:t>
      </w:r>
      <w:r w:rsidR="002844DB">
        <w:t>3</w:t>
      </w:r>
      <w:r w:rsidR="006D59D2" w:rsidRPr="00361C17">
        <w:t>-June 30, 20</w:t>
      </w:r>
      <w:r w:rsidR="00597D9D" w:rsidRPr="00361C17">
        <w:t>2</w:t>
      </w:r>
      <w:r w:rsidR="002844DB">
        <w:t>4</w:t>
      </w:r>
      <w:r w:rsidR="00AD1C4D" w:rsidRPr="00361C17">
        <w:t>.</w:t>
      </w:r>
    </w:p>
    <w:p w14:paraId="33C3AF83" w14:textId="3F36D469" w:rsidR="00405E83" w:rsidRPr="00361C17" w:rsidRDefault="00405E83" w:rsidP="0044052C">
      <w:pPr>
        <w:spacing w:after="0" w:line="276" w:lineRule="auto"/>
        <w:ind w:left="0"/>
        <w:jc w:val="both"/>
        <w:rPr>
          <w:highlight w:val="yellow"/>
        </w:rPr>
      </w:pPr>
    </w:p>
    <w:p w14:paraId="75310057" w14:textId="704D873C" w:rsidR="007A743D" w:rsidRPr="00173C98" w:rsidRDefault="007A743D" w:rsidP="0044052C">
      <w:pPr>
        <w:spacing w:after="0" w:line="276" w:lineRule="auto"/>
        <w:ind w:left="0"/>
        <w:jc w:val="both"/>
        <w:rPr>
          <w:color w:val="000000"/>
        </w:rPr>
      </w:pPr>
      <w:r w:rsidRPr="00173C98">
        <w:rPr>
          <w:color w:val="000000"/>
        </w:rPr>
        <w:t xml:space="preserve">The </w:t>
      </w:r>
      <w:r w:rsidR="002E52B6" w:rsidRPr="00173C98">
        <w:rPr>
          <w:color w:val="000000"/>
        </w:rPr>
        <w:t>South Carolina Spinal Cord Injury Research Fund (</w:t>
      </w:r>
      <w:r w:rsidRPr="00173C98">
        <w:rPr>
          <w:color w:val="000000"/>
        </w:rPr>
        <w:t>SCIRF</w:t>
      </w:r>
      <w:r w:rsidR="002E52B6" w:rsidRPr="00173C98">
        <w:rPr>
          <w:color w:val="000000"/>
        </w:rPr>
        <w:t>)</w:t>
      </w:r>
      <w:r w:rsidRPr="00173C98">
        <w:rPr>
          <w:color w:val="000000"/>
        </w:rPr>
        <w:t xml:space="preserve"> receive</w:t>
      </w:r>
      <w:r w:rsidR="00173C98">
        <w:rPr>
          <w:color w:val="000000"/>
        </w:rPr>
        <w:t>d</w:t>
      </w:r>
      <w:r w:rsidRPr="00173C98">
        <w:rPr>
          <w:color w:val="000000"/>
        </w:rPr>
        <w:t xml:space="preserve"> </w:t>
      </w:r>
      <w:r w:rsidR="006D48E5" w:rsidRPr="00173C98">
        <w:rPr>
          <w:color w:val="000000"/>
        </w:rPr>
        <w:t xml:space="preserve">monthly </w:t>
      </w:r>
      <w:r w:rsidRPr="00173C98">
        <w:rPr>
          <w:color w:val="000000"/>
        </w:rPr>
        <w:t xml:space="preserve">DUI </w:t>
      </w:r>
      <w:r w:rsidR="00D3336D" w:rsidRPr="00173C98">
        <w:rPr>
          <w:color w:val="000000"/>
        </w:rPr>
        <w:t xml:space="preserve">(Driving Under the Influence) </w:t>
      </w:r>
      <w:r w:rsidRPr="00173C98">
        <w:rPr>
          <w:color w:val="000000"/>
        </w:rPr>
        <w:t xml:space="preserve">collections. </w:t>
      </w:r>
      <w:r w:rsidRPr="00F933D7">
        <w:rPr>
          <w:color w:val="000000"/>
        </w:rPr>
        <w:t>The monthly average and yearly collection</w:t>
      </w:r>
      <w:r w:rsidR="00C31DA1" w:rsidRPr="00F933D7">
        <w:rPr>
          <w:color w:val="000000"/>
        </w:rPr>
        <w:t>s</w:t>
      </w:r>
      <w:r w:rsidRPr="00F933D7">
        <w:rPr>
          <w:color w:val="000000"/>
        </w:rPr>
        <w:t xml:space="preserve"> for FY</w:t>
      </w:r>
      <w:r w:rsidR="00597D9D" w:rsidRPr="00F933D7">
        <w:rPr>
          <w:color w:val="000000"/>
        </w:rPr>
        <w:t>2</w:t>
      </w:r>
      <w:r w:rsidR="002844DB" w:rsidRPr="00F933D7">
        <w:rPr>
          <w:color w:val="000000"/>
        </w:rPr>
        <w:t>4</w:t>
      </w:r>
      <w:r w:rsidRPr="00F933D7">
        <w:rPr>
          <w:color w:val="000000"/>
        </w:rPr>
        <w:t xml:space="preserve"> </w:t>
      </w:r>
      <w:r w:rsidR="006B7788" w:rsidRPr="00F933D7">
        <w:rPr>
          <w:color w:val="000000"/>
        </w:rPr>
        <w:t>were</w:t>
      </w:r>
      <w:r w:rsidRPr="00F933D7">
        <w:rPr>
          <w:color w:val="000000"/>
        </w:rPr>
        <w:t xml:space="preserve"> </w:t>
      </w:r>
      <w:r w:rsidR="00D3336D" w:rsidRPr="00F933D7">
        <w:t>$</w:t>
      </w:r>
      <w:r w:rsidR="00173C98" w:rsidRPr="00F933D7">
        <w:t>4</w:t>
      </w:r>
      <w:r w:rsidR="00F933D7" w:rsidRPr="00F933D7">
        <w:t>5,173.33</w:t>
      </w:r>
      <w:r w:rsidR="00D3336D" w:rsidRPr="00F933D7">
        <w:t xml:space="preserve"> </w:t>
      </w:r>
      <w:r w:rsidRPr="00F933D7">
        <w:rPr>
          <w:color w:val="000000"/>
        </w:rPr>
        <w:t>and $</w:t>
      </w:r>
      <w:r w:rsidR="00173C98" w:rsidRPr="00F933D7">
        <w:rPr>
          <w:color w:val="000000"/>
        </w:rPr>
        <w:t>5</w:t>
      </w:r>
      <w:r w:rsidR="00F933D7" w:rsidRPr="00F933D7">
        <w:rPr>
          <w:color w:val="000000"/>
        </w:rPr>
        <w:t>42,079.94</w:t>
      </w:r>
      <w:r w:rsidRPr="00F933D7">
        <w:rPr>
          <w:color w:val="000000"/>
        </w:rPr>
        <w:t>, respectively</w:t>
      </w:r>
      <w:r w:rsidR="00173C98" w:rsidRPr="00F933D7">
        <w:rPr>
          <w:color w:val="000000"/>
        </w:rPr>
        <w:t>, which were a slight increase over FY2</w:t>
      </w:r>
      <w:r w:rsidR="00F933D7" w:rsidRPr="00F933D7">
        <w:rPr>
          <w:color w:val="000000"/>
        </w:rPr>
        <w:t>3</w:t>
      </w:r>
      <w:r w:rsidR="00173C98" w:rsidRPr="00F933D7">
        <w:rPr>
          <w:color w:val="000000"/>
        </w:rPr>
        <w:t xml:space="preserve"> collections</w:t>
      </w:r>
      <w:r w:rsidRPr="00F933D7">
        <w:rPr>
          <w:color w:val="000000"/>
        </w:rPr>
        <w:t>.</w:t>
      </w:r>
      <w:r w:rsidR="006B7788" w:rsidRPr="00F933D7">
        <w:rPr>
          <w:color w:val="000000"/>
        </w:rPr>
        <w:t xml:space="preserve"> </w:t>
      </w:r>
      <w:r w:rsidR="009A4E54" w:rsidRPr="00F933D7">
        <w:rPr>
          <w:color w:val="000000"/>
        </w:rPr>
        <w:t>We continue to judiciou</w:t>
      </w:r>
      <w:r w:rsidR="008D073A" w:rsidRPr="00F933D7">
        <w:rPr>
          <w:color w:val="000000"/>
        </w:rPr>
        <w:t xml:space="preserve">sly award grants as funds allow, while working to promote </w:t>
      </w:r>
      <w:r w:rsidR="006B5743" w:rsidRPr="00F933D7">
        <w:rPr>
          <w:color w:val="000000"/>
        </w:rPr>
        <w:t xml:space="preserve">high quality </w:t>
      </w:r>
      <w:r w:rsidR="008D073A" w:rsidRPr="00F933D7">
        <w:rPr>
          <w:color w:val="000000"/>
        </w:rPr>
        <w:t>SCI research</w:t>
      </w:r>
      <w:r w:rsidR="008D073A" w:rsidRPr="00173C98">
        <w:rPr>
          <w:color w:val="000000"/>
        </w:rPr>
        <w:t xml:space="preserve"> and its translation within the state of South Carolina.</w:t>
      </w:r>
    </w:p>
    <w:p w14:paraId="73E6FBF1" w14:textId="703C1BD5" w:rsidR="009A4E54" w:rsidRPr="00361C17" w:rsidRDefault="009A4E54" w:rsidP="0044052C">
      <w:pPr>
        <w:spacing w:after="0" w:line="276" w:lineRule="auto"/>
        <w:ind w:left="0"/>
        <w:jc w:val="both"/>
        <w:rPr>
          <w:highlight w:val="yellow"/>
        </w:rPr>
      </w:pPr>
    </w:p>
    <w:p w14:paraId="7F5C53F1" w14:textId="20FE2AFC" w:rsidR="00121819" w:rsidRPr="00595822" w:rsidRDefault="00121819" w:rsidP="0044052C">
      <w:pPr>
        <w:spacing w:after="0" w:line="276" w:lineRule="auto"/>
        <w:ind w:left="0"/>
        <w:jc w:val="both"/>
        <w:rPr>
          <w:color w:val="000000"/>
        </w:rPr>
      </w:pPr>
      <w:r w:rsidRPr="00595822">
        <w:rPr>
          <w:color w:val="000000"/>
        </w:rPr>
        <w:t xml:space="preserve">The SCIRF </w:t>
      </w:r>
      <w:r w:rsidR="00173C98" w:rsidRPr="00595822">
        <w:rPr>
          <w:color w:val="000000"/>
        </w:rPr>
        <w:t xml:space="preserve">continues to be </w:t>
      </w:r>
      <w:r w:rsidRPr="00595822">
        <w:rPr>
          <w:color w:val="000000"/>
        </w:rPr>
        <w:t>a source of research funding for South Carolina entit</w:t>
      </w:r>
      <w:r w:rsidR="001632D0" w:rsidRPr="00595822">
        <w:rPr>
          <w:color w:val="000000"/>
        </w:rPr>
        <w:t>ies</w:t>
      </w:r>
      <w:r w:rsidRPr="00595822">
        <w:rPr>
          <w:color w:val="000000"/>
        </w:rPr>
        <w:t xml:space="preserve"> that respond to the public </w:t>
      </w:r>
      <w:r w:rsidR="002E52B6" w:rsidRPr="00595822">
        <w:rPr>
          <w:color w:val="000000"/>
        </w:rPr>
        <w:t>requests for proposal (</w:t>
      </w:r>
      <w:r w:rsidR="00515E2A" w:rsidRPr="00595822">
        <w:rPr>
          <w:color w:val="000000"/>
        </w:rPr>
        <w:t>RFP</w:t>
      </w:r>
      <w:r w:rsidR="002E52B6" w:rsidRPr="00595822">
        <w:rPr>
          <w:color w:val="000000"/>
        </w:rPr>
        <w:t>)</w:t>
      </w:r>
      <w:r w:rsidRPr="00595822">
        <w:rPr>
          <w:color w:val="000000"/>
        </w:rPr>
        <w:t xml:space="preserve"> announcements. </w:t>
      </w:r>
      <w:r w:rsidRPr="00595822">
        <w:t xml:space="preserve">In the past year, the SCIRF promoted and supported SCI research through </w:t>
      </w:r>
      <w:r w:rsidR="00C23E48" w:rsidRPr="00595822">
        <w:t>seven</w:t>
      </w:r>
      <w:r w:rsidRPr="00595822">
        <w:t xml:space="preserve"> </w:t>
      </w:r>
      <w:r w:rsidR="00515E2A" w:rsidRPr="00595822">
        <w:t xml:space="preserve">RFPs. </w:t>
      </w:r>
      <w:r w:rsidRPr="00595822">
        <w:rPr>
          <w:color w:val="000000"/>
        </w:rPr>
        <w:t xml:space="preserve">Applications were reviewed for both scientific </w:t>
      </w:r>
      <w:proofErr w:type="gramStart"/>
      <w:r w:rsidRPr="00595822">
        <w:rPr>
          <w:color w:val="000000"/>
        </w:rPr>
        <w:t>merit</w:t>
      </w:r>
      <w:proofErr w:type="gramEnd"/>
      <w:r w:rsidRPr="00595822">
        <w:rPr>
          <w:color w:val="000000"/>
        </w:rPr>
        <w:t>, often involving outside scientific reviewers knowledgeable with the topic, and for relevance to the mission of SCIRF.</w:t>
      </w:r>
      <w:r w:rsidR="00595822" w:rsidRPr="00595822">
        <w:rPr>
          <w:color w:val="000000"/>
        </w:rPr>
        <w:t xml:space="preserve">  The SCIRF held our 6</w:t>
      </w:r>
      <w:r w:rsidR="00595822" w:rsidRPr="00595822">
        <w:rPr>
          <w:color w:val="000000"/>
          <w:vertAlign w:val="superscript"/>
        </w:rPr>
        <w:t>th</w:t>
      </w:r>
      <w:r w:rsidR="00595822" w:rsidRPr="00595822">
        <w:rPr>
          <w:color w:val="000000"/>
        </w:rPr>
        <w:t xml:space="preserve"> Scientific Conference showcasing the impact that SCIRF funding has made in SC researchers garnering extramural funding to continue SCI research.</w:t>
      </w:r>
    </w:p>
    <w:p w14:paraId="140D4D73" w14:textId="77777777" w:rsidR="00121819" w:rsidRPr="00595822" w:rsidRDefault="00121819" w:rsidP="0044052C">
      <w:pPr>
        <w:spacing w:after="0" w:line="276" w:lineRule="auto"/>
        <w:ind w:left="0"/>
        <w:jc w:val="both"/>
        <w:rPr>
          <w:color w:val="000000"/>
        </w:rPr>
      </w:pPr>
    </w:p>
    <w:p w14:paraId="5D60E2DB" w14:textId="64D6B04E" w:rsidR="00EB5AF4" w:rsidRPr="00462C68" w:rsidRDefault="00121819" w:rsidP="0044052C">
      <w:pPr>
        <w:spacing w:after="0" w:line="276" w:lineRule="auto"/>
        <w:ind w:left="0"/>
        <w:jc w:val="both"/>
      </w:pPr>
      <w:r w:rsidRPr="00595822">
        <w:t xml:space="preserve">The SCIRF </w:t>
      </w:r>
      <w:r w:rsidR="003177D8" w:rsidRPr="00595822">
        <w:t xml:space="preserve">made </w:t>
      </w:r>
      <w:r w:rsidR="00462C68" w:rsidRPr="00595822">
        <w:t>five</w:t>
      </w:r>
      <w:r w:rsidR="003177D8" w:rsidRPr="00595822">
        <w:t xml:space="preserve"> new awards</w:t>
      </w:r>
      <w:r w:rsidR="00C31DA1" w:rsidRPr="00595822">
        <w:t xml:space="preserve"> in FY</w:t>
      </w:r>
      <w:r w:rsidR="00597D9D" w:rsidRPr="00595822">
        <w:t>2</w:t>
      </w:r>
      <w:r w:rsidR="00595822" w:rsidRPr="00595822">
        <w:t>4</w:t>
      </w:r>
      <w:r w:rsidR="00462C68" w:rsidRPr="00595822">
        <w:t xml:space="preserve"> </w:t>
      </w:r>
      <w:r w:rsidR="003177D8" w:rsidRPr="00595822">
        <w:t xml:space="preserve">and </w:t>
      </w:r>
      <w:r w:rsidR="00A10BC3" w:rsidRPr="00595822">
        <w:t>one</w:t>
      </w:r>
      <w:r w:rsidR="003177D8" w:rsidRPr="00595822">
        <w:t xml:space="preserve"> </w:t>
      </w:r>
      <w:r w:rsidR="00EB5AF4" w:rsidRPr="00595822">
        <w:t xml:space="preserve">no cost extension. </w:t>
      </w:r>
      <w:r w:rsidR="00462C68" w:rsidRPr="00595822">
        <w:t>Two of our</w:t>
      </w:r>
      <w:r w:rsidR="00EB5AF4" w:rsidRPr="00595822">
        <w:t xml:space="preserve"> awardees concluded their research in FY</w:t>
      </w:r>
      <w:r w:rsidR="00597D9D" w:rsidRPr="00595822">
        <w:t>2</w:t>
      </w:r>
      <w:r w:rsidR="00595822" w:rsidRPr="00595822">
        <w:t>4</w:t>
      </w:r>
      <w:r w:rsidR="00EB5AF4" w:rsidRPr="00595822">
        <w:t xml:space="preserve">. As of </w:t>
      </w:r>
      <w:r w:rsidR="00F637F9" w:rsidRPr="00595822">
        <w:t>the end of FY</w:t>
      </w:r>
      <w:r w:rsidR="00597D9D" w:rsidRPr="00595822">
        <w:t>2</w:t>
      </w:r>
      <w:r w:rsidR="00595822" w:rsidRPr="00595822">
        <w:t>4</w:t>
      </w:r>
      <w:r w:rsidR="00F637F9" w:rsidRPr="00595822">
        <w:t xml:space="preserve">, </w:t>
      </w:r>
      <w:r w:rsidR="008143D3" w:rsidRPr="00595822">
        <w:t>the SCIRF ha</w:t>
      </w:r>
      <w:r w:rsidR="00F637F9" w:rsidRPr="00595822">
        <w:t>d</w:t>
      </w:r>
      <w:r w:rsidR="008143D3" w:rsidRPr="00595822">
        <w:t xml:space="preserve"> </w:t>
      </w:r>
      <w:r w:rsidR="00595822" w:rsidRPr="00595822">
        <w:t>10</w:t>
      </w:r>
      <w:r w:rsidR="00EB5AF4" w:rsidRPr="00595822">
        <w:t xml:space="preserve"> active grantees </w:t>
      </w:r>
      <w:r w:rsidR="00811DC5" w:rsidRPr="00595822">
        <w:t>in</w:t>
      </w:r>
      <w:r w:rsidR="00A30761" w:rsidRPr="00595822">
        <w:t>cluding</w:t>
      </w:r>
      <w:r w:rsidR="00811DC5" w:rsidRPr="00595822">
        <w:t xml:space="preserve"> our</w:t>
      </w:r>
      <w:r w:rsidR="00EB5AF4" w:rsidRPr="00595822">
        <w:t xml:space="preserve"> Admi</w:t>
      </w:r>
      <w:r w:rsidR="00C31DA1" w:rsidRPr="00595822">
        <w:t>nistrative and Research Cores.</w:t>
      </w:r>
    </w:p>
    <w:p w14:paraId="68EBE098" w14:textId="6397EFD1" w:rsidR="00EB5AF4" w:rsidRPr="00361C17" w:rsidRDefault="00EB5AF4" w:rsidP="0044052C">
      <w:pPr>
        <w:spacing w:after="0" w:line="276" w:lineRule="auto"/>
        <w:ind w:left="0"/>
        <w:jc w:val="both"/>
        <w:rPr>
          <w:highlight w:val="yellow"/>
        </w:rPr>
      </w:pPr>
    </w:p>
    <w:p w14:paraId="3C141CC8" w14:textId="49BC9B20" w:rsidR="004B2766" w:rsidRPr="00727070" w:rsidRDefault="0032429B" w:rsidP="0044052C">
      <w:pPr>
        <w:spacing w:after="0" w:line="276" w:lineRule="auto"/>
        <w:ind w:left="0"/>
        <w:jc w:val="both"/>
        <w:rPr>
          <w:color w:val="000000"/>
        </w:rPr>
      </w:pPr>
      <w:r w:rsidRPr="00361C17">
        <w:rPr>
          <w:color w:val="000000"/>
        </w:rPr>
        <w:t>We are</w:t>
      </w:r>
      <w:r w:rsidR="004B2766" w:rsidRPr="00361C17">
        <w:rPr>
          <w:color w:val="000000"/>
        </w:rPr>
        <w:t xml:space="preserve"> pleased to provide this annual report fo</w:t>
      </w:r>
      <w:r w:rsidR="004B60A9" w:rsidRPr="00361C17">
        <w:rPr>
          <w:color w:val="000000"/>
        </w:rPr>
        <w:t>r FY2</w:t>
      </w:r>
      <w:r w:rsidR="002844DB">
        <w:rPr>
          <w:color w:val="000000"/>
        </w:rPr>
        <w:t>4</w:t>
      </w:r>
      <w:r w:rsidR="004B2766" w:rsidRPr="00361C17">
        <w:rPr>
          <w:color w:val="000000"/>
        </w:rPr>
        <w:t>.</w:t>
      </w:r>
    </w:p>
    <w:p w14:paraId="6AA0FE45" w14:textId="77777777" w:rsidR="004B2766" w:rsidRDefault="004B2766" w:rsidP="00E91A84">
      <w:pPr>
        <w:spacing w:after="0" w:line="276" w:lineRule="auto"/>
        <w:ind w:left="0"/>
      </w:pPr>
    </w:p>
    <w:p w14:paraId="3D478032" w14:textId="77777777" w:rsidR="004B2766" w:rsidRDefault="004B2766" w:rsidP="00E91A84">
      <w:pPr>
        <w:spacing w:line="276" w:lineRule="auto"/>
        <w:ind w:left="0"/>
      </w:pPr>
      <w:r w:rsidRPr="005C5749">
        <w:t>Respectfully submitted,</w:t>
      </w:r>
    </w:p>
    <w:p w14:paraId="7B0DE3EA" w14:textId="56D812EB" w:rsidR="00355C00" w:rsidRDefault="00355C00" w:rsidP="00405E83">
      <w:pPr>
        <w:spacing w:after="0"/>
        <w:ind w:left="0"/>
        <w:rPr>
          <w:noProof/>
          <w:lang w:eastAsia="en-US"/>
        </w:rPr>
      </w:pPr>
    </w:p>
    <w:p w14:paraId="5EED7B79" w14:textId="27268230" w:rsidR="00355C00" w:rsidRDefault="00355C00" w:rsidP="00405E83">
      <w:pPr>
        <w:spacing w:after="0"/>
        <w:ind w:left="0"/>
        <w:rPr>
          <w:noProof/>
          <w:lang w:eastAsia="en-US"/>
        </w:rPr>
      </w:pPr>
    </w:p>
    <w:p w14:paraId="7498B073" w14:textId="0B5D43DB" w:rsidR="00E57790" w:rsidRDefault="001E3B0A" w:rsidP="00405E83">
      <w:pPr>
        <w:spacing w:after="0"/>
        <w:ind w:left="0"/>
        <w:rPr>
          <w:noProof/>
          <w:lang w:eastAsia="en-US"/>
        </w:rPr>
      </w:pPr>
      <w:r>
        <w:rPr>
          <w:noProof/>
          <w:lang w:eastAsia="en-US"/>
        </w:rPr>
        <w:drawing>
          <wp:anchor distT="0" distB="0" distL="114300" distR="114300" simplePos="0" relativeHeight="251710464" behindDoc="1" locked="0" layoutInCell="1" allowOverlap="1" wp14:anchorId="4BF04B97" wp14:editId="22213A5E">
            <wp:simplePos x="0" y="0"/>
            <wp:positionH relativeFrom="margin">
              <wp:posOffset>4093387</wp:posOffset>
            </wp:positionH>
            <wp:positionV relativeFrom="page">
              <wp:posOffset>6963410</wp:posOffset>
            </wp:positionV>
            <wp:extent cx="2495550" cy="440690"/>
            <wp:effectExtent l="0" t="0" r="0" b="0"/>
            <wp:wrapNone/>
            <wp:docPr id="67" name="Picture 67" descr="Catherine Leigh Graha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Catherine Leigh Graham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inline distT="0" distB="0" distL="0" distR="0" wp14:anchorId="3C0CEFF8" wp14:editId="7A662563">
            <wp:extent cx="2370328" cy="582930"/>
            <wp:effectExtent l="0" t="0" r="0" b="7620"/>
            <wp:docPr id="1060141080" name="Picture 1" descr="Sherwood Toatley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41080" name="Picture 1" descr="Sherwood Toatley signature">
                      <a:extLst>
                        <a:ext uri="{C183D7F6-B498-43B3-948B-1728B52AA6E4}">
                          <adec:decorative xmlns:adec="http://schemas.microsoft.com/office/drawing/2017/decorative" val="0"/>
                        </a:ext>
                      </a:extLst>
                    </pic:cNvPr>
                    <pic:cNvPicPr/>
                  </pic:nvPicPr>
                  <pic:blipFill rotWithShape="1">
                    <a:blip r:embed="rId13"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l="3506" t="8444" r="9633" b="13193"/>
                    <a:stretch/>
                  </pic:blipFill>
                  <pic:spPr bwMode="auto">
                    <a:xfrm>
                      <a:off x="0" y="0"/>
                      <a:ext cx="2371031" cy="583103"/>
                    </a:xfrm>
                    <a:prstGeom prst="rect">
                      <a:avLst/>
                    </a:prstGeom>
                    <a:noFill/>
                    <a:ln>
                      <a:noFill/>
                    </a:ln>
                    <a:extLst>
                      <a:ext uri="{53640926-AAD7-44D8-BBD7-CCE9431645EC}">
                        <a14:shadowObscured xmlns:a14="http://schemas.microsoft.com/office/drawing/2010/main"/>
                      </a:ext>
                    </a:extLst>
                  </pic:spPr>
                </pic:pic>
              </a:graphicData>
            </a:graphic>
          </wp:inline>
        </w:drawing>
      </w:r>
    </w:p>
    <w:p w14:paraId="2F6EEBBB" w14:textId="61B74010" w:rsidR="00405E83" w:rsidRPr="002A0A45" w:rsidRDefault="002844DB" w:rsidP="00405E83">
      <w:pPr>
        <w:spacing w:after="0"/>
        <w:ind w:left="0"/>
      </w:pPr>
      <w:r w:rsidRPr="00FB4648">
        <w:t xml:space="preserve">Sherwood </w:t>
      </w:r>
      <w:r w:rsidR="001E3B0A">
        <w:t xml:space="preserve">L. </w:t>
      </w:r>
      <w:r w:rsidRPr="00FB4648">
        <w:t>Toatley</w:t>
      </w:r>
      <w:r>
        <w:tab/>
      </w:r>
      <w:r w:rsidR="00355C00">
        <w:tab/>
      </w:r>
      <w:r w:rsidR="00355C00">
        <w:tab/>
      </w:r>
      <w:r w:rsidR="00355C00">
        <w:tab/>
      </w:r>
      <w:r w:rsidR="00355C00">
        <w:tab/>
      </w:r>
      <w:r w:rsidR="00355C00">
        <w:tab/>
        <w:t>Catherine Leigh Graham, MEBME</w:t>
      </w:r>
    </w:p>
    <w:p w14:paraId="4D563C13" w14:textId="77777777" w:rsidR="006D59D2" w:rsidRDefault="00405E83" w:rsidP="00FF6E95">
      <w:pPr>
        <w:spacing w:after="0"/>
        <w:ind w:left="0"/>
      </w:pPr>
      <w:r w:rsidRPr="002A0A45">
        <w:t>Board Chair</w:t>
      </w:r>
      <w:r w:rsidR="00355C00">
        <w:tab/>
      </w:r>
      <w:r w:rsidR="00355C00">
        <w:tab/>
      </w:r>
      <w:r w:rsidR="00355C00">
        <w:tab/>
      </w:r>
      <w:r w:rsidR="00355C00">
        <w:tab/>
      </w:r>
      <w:r w:rsidR="00355C00">
        <w:tab/>
      </w:r>
      <w:r w:rsidR="00355C00">
        <w:tab/>
      </w:r>
      <w:r w:rsidR="00355C00">
        <w:tab/>
      </w:r>
      <w:r w:rsidR="00355C00">
        <w:tab/>
        <w:t>Executive Director</w:t>
      </w:r>
      <w:r w:rsidR="006D59D2">
        <w:br w:type="page"/>
      </w:r>
    </w:p>
    <w:p w14:paraId="395FBA38" w14:textId="43D49BA0" w:rsidR="00BB1A81" w:rsidRPr="004B5E16" w:rsidRDefault="006D48E5" w:rsidP="006D48E5">
      <w:pPr>
        <w:pStyle w:val="Heading1"/>
      </w:pPr>
      <w:r w:rsidRPr="004B5E16">
        <w:lastRenderedPageBreak/>
        <w:t>LETTER FROM THE</w:t>
      </w:r>
      <w:r w:rsidR="0041529D" w:rsidRPr="004B5E16">
        <w:t xml:space="preserve"> </w:t>
      </w:r>
      <w:r w:rsidRPr="004B5E16">
        <w:t>SCIENTIFIC DIRECTORS</w:t>
      </w:r>
    </w:p>
    <w:p w14:paraId="3D0E159B" w14:textId="77777777" w:rsidR="00636C4E" w:rsidRPr="004B5E16" w:rsidRDefault="00636C4E" w:rsidP="00636C4E">
      <w:pPr>
        <w:spacing w:after="0"/>
        <w:ind w:left="0"/>
        <w:rPr>
          <w:sz w:val="32"/>
        </w:rPr>
      </w:pPr>
    </w:p>
    <w:p w14:paraId="35EDB516" w14:textId="18BF1661" w:rsidR="00DC279C" w:rsidRPr="007579A9" w:rsidRDefault="00DC279C" w:rsidP="0068356C">
      <w:pPr>
        <w:spacing w:after="240" w:line="276" w:lineRule="auto"/>
        <w:ind w:left="0"/>
        <w:jc w:val="both"/>
      </w:pPr>
      <w:r w:rsidRPr="007579A9">
        <w:t>Spinal cord injury (SCI) continues to occur and result in severe disability, despite national and international efforts to improve function and outcomes. As scientific directors of the SCIRF, we have continued to support research</w:t>
      </w:r>
      <w:r w:rsidR="005666ED" w:rsidRPr="007579A9">
        <w:t xml:space="preserve"> conducted</w:t>
      </w:r>
      <w:r w:rsidRPr="007579A9">
        <w:t xml:space="preserve"> in South Carolina to improve outcomes for people with SCI, particularly those </w:t>
      </w:r>
      <w:r w:rsidR="005666ED" w:rsidRPr="007579A9">
        <w:t>within the state</w:t>
      </w:r>
      <w:r w:rsidRPr="007579A9">
        <w:t>. The SCIRF continues its dedication to advance knowledge through research and to use our funds to seed projects that may lead to further development and bring additional money and resources into the state of South Carolina.</w:t>
      </w:r>
    </w:p>
    <w:p w14:paraId="67FF78C0" w14:textId="3CB15332" w:rsidR="00412B80" w:rsidRPr="007579A9" w:rsidRDefault="00412B80" w:rsidP="0068356C">
      <w:pPr>
        <w:spacing w:after="240" w:line="276" w:lineRule="auto"/>
        <w:ind w:left="0"/>
        <w:jc w:val="both"/>
      </w:pPr>
      <w:r w:rsidRPr="007579A9">
        <w:t xml:space="preserve">We continue to support and fund research in the state of South Carolina and to emphasize those areas of research that are of national importance. This includes basic science research that directly attempts to find solutions to improve neurologic function and recovery; rehabilitative interventions that utilize state-of-the-art techniques to improve function using the </w:t>
      </w:r>
      <w:r w:rsidR="005666ED" w:rsidRPr="007579A9">
        <w:t>individual</w:t>
      </w:r>
      <w:r w:rsidR="004B3EC7" w:rsidRPr="007579A9">
        <w:t>’s</w:t>
      </w:r>
      <w:r w:rsidRPr="007579A9">
        <w:t xml:space="preserve"> abilities given their level of injury and state-of-the-art methods</w:t>
      </w:r>
      <w:r w:rsidR="005666ED" w:rsidRPr="007579A9">
        <w:t>;</w:t>
      </w:r>
      <w:r w:rsidRPr="007579A9">
        <w:t xml:space="preserve"> and investigation</w:t>
      </w:r>
      <w:r w:rsidR="005666ED" w:rsidRPr="007579A9">
        <w:t>s</w:t>
      </w:r>
      <w:r w:rsidRPr="007579A9">
        <w:t xml:space="preserve"> of outcomes among those with SCI. </w:t>
      </w:r>
      <w:r w:rsidR="005666ED" w:rsidRPr="007579A9">
        <w:t>These efforts</w:t>
      </w:r>
      <w:r w:rsidRPr="007579A9">
        <w:t xml:space="preserve"> require diverse methodologies and funding mechanisms.</w:t>
      </w:r>
    </w:p>
    <w:p w14:paraId="2CDDA831" w14:textId="40D4B15D" w:rsidR="000C2D54" w:rsidRPr="007579A9" w:rsidRDefault="00412B80" w:rsidP="0068356C">
      <w:pPr>
        <w:spacing w:after="240" w:line="276" w:lineRule="auto"/>
        <w:ind w:left="0"/>
        <w:jc w:val="both"/>
      </w:pPr>
      <w:r w:rsidRPr="007579A9">
        <w:t xml:space="preserve">We are proud of the accomplishments of investigators in the state of South Carolina. We are not large in number, but we are mighty. </w:t>
      </w:r>
      <w:r w:rsidR="000C2D54" w:rsidRPr="007579A9">
        <w:t xml:space="preserve">The research on SCI has visibility within the state and </w:t>
      </w:r>
      <w:r w:rsidR="005666ED" w:rsidRPr="007579A9">
        <w:t>that</w:t>
      </w:r>
      <w:r w:rsidR="000C2D54" w:rsidRPr="007579A9">
        <w:t xml:space="preserve"> visibility no doubt has helped to lead to more clinical options for people with SCI.</w:t>
      </w:r>
    </w:p>
    <w:p w14:paraId="581C4DCC" w14:textId="77777777" w:rsidR="000C2D54" w:rsidRPr="007579A9" w:rsidRDefault="000C2D54" w:rsidP="0068356C">
      <w:pPr>
        <w:spacing w:after="240" w:line="276" w:lineRule="auto"/>
        <w:ind w:left="0"/>
        <w:jc w:val="both"/>
      </w:pPr>
      <w:r w:rsidRPr="007579A9">
        <w:t>Both of us look forward to the upcoming year.</w:t>
      </w:r>
    </w:p>
    <w:p w14:paraId="490EAF76" w14:textId="77777777" w:rsidR="002E61BB" w:rsidRDefault="002E61BB" w:rsidP="002E61BB">
      <w:pPr>
        <w:spacing w:after="0"/>
        <w:ind w:left="0"/>
        <w:rPr>
          <w:sz w:val="22"/>
        </w:rPr>
      </w:pPr>
    </w:p>
    <w:p w14:paraId="536E1B8E" w14:textId="77777777" w:rsidR="002E61BB" w:rsidRPr="005969B6" w:rsidRDefault="002E61BB" w:rsidP="002E61BB">
      <w:pPr>
        <w:spacing w:after="0"/>
        <w:ind w:left="0"/>
        <w:rPr>
          <w:sz w:val="22"/>
        </w:rPr>
      </w:pPr>
    </w:p>
    <w:p w14:paraId="422400AF" w14:textId="77777777" w:rsidR="002E61BB" w:rsidRPr="005969B6" w:rsidRDefault="002E61BB" w:rsidP="002E61BB">
      <w:pPr>
        <w:spacing w:after="0"/>
        <w:ind w:left="0"/>
        <w:rPr>
          <w:sz w:val="22"/>
        </w:rPr>
      </w:pPr>
      <w:r w:rsidRPr="005969B6">
        <w:rPr>
          <w:noProof/>
          <w:sz w:val="22"/>
          <w:lang w:eastAsia="en-US"/>
        </w:rPr>
        <w:drawing>
          <wp:anchor distT="0" distB="0" distL="114300" distR="114300" simplePos="0" relativeHeight="251731968" behindDoc="1" locked="0" layoutInCell="1" allowOverlap="1" wp14:anchorId="463D11E1" wp14:editId="129F08B2">
            <wp:simplePos x="0" y="0"/>
            <wp:positionH relativeFrom="column">
              <wp:posOffset>3666518</wp:posOffset>
            </wp:positionH>
            <wp:positionV relativeFrom="paragraph">
              <wp:posOffset>155492</wp:posOffset>
            </wp:positionV>
            <wp:extent cx="2128520" cy="452120"/>
            <wp:effectExtent l="0" t="0" r="5080" b="5080"/>
            <wp:wrapNone/>
            <wp:docPr id="16" name="Picture 16" descr="Naren Bani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Naren Banik Signature"/>
                    <pic:cNvPicPr/>
                  </pic:nvPicPr>
                  <pic:blipFill>
                    <a:blip r:embed="rId15">
                      <a:extLst>
                        <a:ext uri="{28A0092B-C50C-407E-A947-70E740481C1C}">
                          <a14:useLocalDpi xmlns:a14="http://schemas.microsoft.com/office/drawing/2010/main" val="0"/>
                        </a:ext>
                      </a:extLst>
                    </a:blip>
                    <a:stretch>
                      <a:fillRect/>
                    </a:stretch>
                  </pic:blipFill>
                  <pic:spPr>
                    <a:xfrm>
                      <a:off x="0" y="0"/>
                      <a:ext cx="2128520" cy="452120"/>
                    </a:xfrm>
                    <a:prstGeom prst="rect">
                      <a:avLst/>
                    </a:prstGeom>
                  </pic:spPr>
                </pic:pic>
              </a:graphicData>
            </a:graphic>
            <wp14:sizeRelH relativeFrom="margin">
              <wp14:pctWidth>0</wp14:pctWidth>
            </wp14:sizeRelH>
            <wp14:sizeRelV relativeFrom="margin">
              <wp14:pctHeight>0</wp14:pctHeight>
            </wp14:sizeRelV>
          </wp:anchor>
        </w:drawing>
      </w:r>
      <w:r w:rsidRPr="005C08F8">
        <w:rPr>
          <w:noProof/>
          <w:szCs w:val="23"/>
          <w:lang w:eastAsia="en-US"/>
        </w:rPr>
        <w:drawing>
          <wp:inline distT="0" distB="0" distL="0" distR="0" wp14:anchorId="4F832065" wp14:editId="1A93399D">
            <wp:extent cx="1107602" cy="667909"/>
            <wp:effectExtent l="0" t="0" r="0" b="0"/>
            <wp:docPr id="1" name="Picture 1" descr="James Kraus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875" cy="677722"/>
                    </a:xfrm>
                    <a:prstGeom prst="rect">
                      <a:avLst/>
                    </a:prstGeom>
                    <a:noFill/>
                    <a:ln>
                      <a:noFill/>
                    </a:ln>
                  </pic:spPr>
                </pic:pic>
              </a:graphicData>
            </a:graphic>
          </wp:inline>
        </w:drawing>
      </w:r>
    </w:p>
    <w:p w14:paraId="7A3B1B34" w14:textId="77777777" w:rsidR="002E61BB" w:rsidRPr="005969B6" w:rsidRDefault="002E61BB" w:rsidP="002E61BB">
      <w:pPr>
        <w:spacing w:after="0"/>
        <w:ind w:left="0"/>
        <w:rPr>
          <w:szCs w:val="28"/>
        </w:rPr>
      </w:pPr>
      <w:r w:rsidRPr="005969B6">
        <w:rPr>
          <w:szCs w:val="28"/>
        </w:rPr>
        <w:t>James S. Krause, PhD</w:t>
      </w:r>
      <w:r w:rsidRPr="005969B6">
        <w:rPr>
          <w:szCs w:val="28"/>
        </w:rPr>
        <w:tab/>
      </w:r>
      <w:r w:rsidRPr="005969B6">
        <w:rPr>
          <w:szCs w:val="28"/>
        </w:rPr>
        <w:tab/>
      </w:r>
      <w:r w:rsidRPr="005969B6">
        <w:rPr>
          <w:szCs w:val="28"/>
        </w:rPr>
        <w:tab/>
      </w:r>
      <w:r w:rsidRPr="005969B6">
        <w:rPr>
          <w:szCs w:val="28"/>
        </w:rPr>
        <w:tab/>
      </w:r>
      <w:r w:rsidRPr="005969B6">
        <w:rPr>
          <w:szCs w:val="28"/>
        </w:rPr>
        <w:tab/>
        <w:t>Naren L. Banik, PhD</w:t>
      </w:r>
    </w:p>
    <w:p w14:paraId="4AA8B02B" w14:textId="488F8DBB" w:rsidR="00BB1A81" w:rsidRDefault="002E61BB" w:rsidP="002E61BB">
      <w:pPr>
        <w:spacing w:after="0"/>
        <w:ind w:left="0"/>
        <w:rPr>
          <w:b/>
          <w:sz w:val="28"/>
          <w:szCs w:val="28"/>
        </w:rPr>
      </w:pPr>
      <w:r w:rsidRPr="005969B6">
        <w:rPr>
          <w:szCs w:val="28"/>
        </w:rPr>
        <w:t>Scientific Director</w:t>
      </w:r>
      <w:r w:rsidRPr="005969B6">
        <w:rPr>
          <w:szCs w:val="28"/>
        </w:rPr>
        <w:tab/>
      </w:r>
      <w:r w:rsidRPr="005969B6">
        <w:rPr>
          <w:szCs w:val="28"/>
        </w:rPr>
        <w:tab/>
      </w:r>
      <w:r w:rsidRPr="005969B6">
        <w:rPr>
          <w:szCs w:val="28"/>
        </w:rPr>
        <w:tab/>
      </w:r>
      <w:r w:rsidRPr="005969B6">
        <w:rPr>
          <w:szCs w:val="28"/>
        </w:rPr>
        <w:tab/>
      </w:r>
      <w:r w:rsidRPr="005969B6">
        <w:rPr>
          <w:szCs w:val="28"/>
        </w:rPr>
        <w:tab/>
      </w:r>
      <w:r w:rsidRPr="005969B6">
        <w:rPr>
          <w:szCs w:val="28"/>
        </w:rPr>
        <w:tab/>
        <w:t>Associate Scientific Director</w:t>
      </w:r>
      <w:r w:rsidR="00BB1A81">
        <w:rPr>
          <w:b/>
          <w:sz w:val="28"/>
          <w:szCs w:val="28"/>
        </w:rPr>
        <w:br w:type="page"/>
      </w:r>
    </w:p>
    <w:p w14:paraId="447B3EFB" w14:textId="77777777" w:rsidR="00405E83" w:rsidRPr="0041529D" w:rsidRDefault="00405E83" w:rsidP="006D48E5">
      <w:pPr>
        <w:pStyle w:val="Heading1"/>
      </w:pPr>
      <w:r w:rsidRPr="0041529D">
        <w:lastRenderedPageBreak/>
        <w:t xml:space="preserve">PART I: </w:t>
      </w:r>
      <w:r w:rsidR="00672F8A" w:rsidRPr="0041529D">
        <w:t>OVERVIEW</w:t>
      </w:r>
    </w:p>
    <w:p w14:paraId="1A8A2809" w14:textId="77777777" w:rsidR="00636C4E" w:rsidRPr="0041529D" w:rsidRDefault="00636C4E" w:rsidP="00636C4E">
      <w:pPr>
        <w:spacing w:after="0"/>
        <w:ind w:left="0"/>
        <w:rPr>
          <w:sz w:val="32"/>
        </w:rPr>
      </w:pPr>
    </w:p>
    <w:p w14:paraId="7F73CB61" w14:textId="14D3C21E" w:rsidR="00405E83" w:rsidRPr="0041529D" w:rsidRDefault="00405E83" w:rsidP="00912EA0">
      <w:pPr>
        <w:pStyle w:val="Heading2"/>
      </w:pPr>
      <w:r w:rsidRPr="0041529D">
        <w:t>PURPOSE/CHARGE</w:t>
      </w:r>
    </w:p>
    <w:p w14:paraId="1ACAB717" w14:textId="77777777" w:rsidR="00912EA0" w:rsidRPr="0041529D" w:rsidRDefault="00912EA0" w:rsidP="00636C4E">
      <w:pPr>
        <w:spacing w:after="0"/>
        <w:ind w:left="0"/>
      </w:pPr>
    </w:p>
    <w:p w14:paraId="184E4E70" w14:textId="77777777" w:rsidR="00405E83" w:rsidRPr="0041529D" w:rsidRDefault="00405E83" w:rsidP="0068356C">
      <w:pPr>
        <w:spacing w:after="0"/>
        <w:ind w:left="0"/>
        <w:jc w:val="both"/>
      </w:pPr>
      <w:r w:rsidRPr="0041529D">
        <w:t>Promoting research to develop better understanding of causes and effective treatment strategies for paralysis, sensory loss, and other consequences of SCI and disease.</w:t>
      </w:r>
    </w:p>
    <w:p w14:paraId="6BAAF5EE" w14:textId="77777777" w:rsidR="00912EA0" w:rsidRPr="0041529D" w:rsidRDefault="00912EA0" w:rsidP="0068356C">
      <w:pPr>
        <w:spacing w:after="0"/>
        <w:ind w:left="0"/>
        <w:jc w:val="both"/>
      </w:pPr>
    </w:p>
    <w:p w14:paraId="6E19D1B8" w14:textId="6DDEBE0D" w:rsidR="00BF1C9D" w:rsidRPr="0041529D" w:rsidRDefault="00BF1C9D" w:rsidP="0068356C">
      <w:pPr>
        <w:pStyle w:val="Heading2"/>
      </w:pPr>
      <w:r w:rsidRPr="0041529D">
        <w:t>NEED</w:t>
      </w:r>
    </w:p>
    <w:p w14:paraId="18A99616" w14:textId="77777777" w:rsidR="00912EA0" w:rsidRPr="0041529D" w:rsidRDefault="00912EA0" w:rsidP="0068356C">
      <w:pPr>
        <w:spacing w:after="0"/>
        <w:ind w:left="0"/>
        <w:jc w:val="both"/>
      </w:pPr>
    </w:p>
    <w:p w14:paraId="6F8F67EB" w14:textId="1F471E71" w:rsidR="00BF1C9D" w:rsidRPr="0041529D" w:rsidRDefault="00743B8B" w:rsidP="0068356C">
      <w:pPr>
        <w:spacing w:after="0"/>
        <w:ind w:left="0"/>
        <w:jc w:val="both"/>
      </w:pPr>
      <w:r>
        <w:t xml:space="preserve">Injury to the spinal cord can be irreversible and may cause permanent disability. </w:t>
      </w:r>
      <w:r w:rsidRPr="00BF1C9D">
        <w:t xml:space="preserve">The consequences of </w:t>
      </w:r>
      <w:r>
        <w:t>spinal cord injury (</w:t>
      </w:r>
      <w:r w:rsidRPr="00BF1C9D">
        <w:t>SCI</w:t>
      </w:r>
      <w:r>
        <w:t>) may</w:t>
      </w:r>
      <w:r w:rsidRPr="00BF1C9D">
        <w:t xml:space="preserve"> include paralysis, loss of sensation, loss of control over movement and bodily functions, chronic pain, metabolic disorders, and complications such as uncontrolled blood pressure and infections. People with SCI may face extra demands due to the costs of medical care and rehabilitation and the absence of environmental support. Family members of peop</w:t>
      </w:r>
      <w:r>
        <w:t>le with SCI may also be affected.</w:t>
      </w:r>
      <w:r w:rsidR="00BF1C9D" w:rsidRPr="0041529D">
        <w:t xml:space="preserve"> The long-term goal of the SCIRF is to minimize the risk and incidence of SCI, interrupt or reverse the process of such injuries, and improve the health and quality of life for residents of South Carolina who have a</w:t>
      </w:r>
      <w:r w:rsidR="001363D4" w:rsidRPr="0041529D">
        <w:t>n SCI</w:t>
      </w:r>
      <w:r w:rsidR="00BF1C9D" w:rsidRPr="0041529D">
        <w:t>.</w:t>
      </w:r>
    </w:p>
    <w:p w14:paraId="6B9287BF" w14:textId="77777777" w:rsidR="00BF1C9D" w:rsidRPr="0041529D" w:rsidRDefault="00BF1C9D" w:rsidP="0068356C">
      <w:pPr>
        <w:spacing w:after="0"/>
        <w:ind w:left="0"/>
        <w:jc w:val="both"/>
      </w:pPr>
    </w:p>
    <w:p w14:paraId="6F6EA172" w14:textId="3CEF8FC0" w:rsidR="00405E83" w:rsidRPr="0041529D" w:rsidRDefault="00405E83" w:rsidP="0068356C">
      <w:pPr>
        <w:pStyle w:val="Heading2"/>
      </w:pPr>
      <w:r w:rsidRPr="0041529D">
        <w:t>LEGISLATIVE BACKGROUND</w:t>
      </w:r>
    </w:p>
    <w:p w14:paraId="4D6A96B6" w14:textId="77777777" w:rsidR="00912EA0" w:rsidRPr="0041529D" w:rsidRDefault="00912EA0" w:rsidP="0068356C">
      <w:pPr>
        <w:spacing w:after="0"/>
        <w:ind w:left="0"/>
        <w:jc w:val="both"/>
      </w:pPr>
    </w:p>
    <w:p w14:paraId="02348462" w14:textId="149A6139" w:rsidR="00405E83" w:rsidRPr="0041529D" w:rsidRDefault="00405E83" w:rsidP="0068356C">
      <w:pPr>
        <w:spacing w:after="0"/>
        <w:ind w:left="0"/>
        <w:jc w:val="both"/>
      </w:pPr>
      <w:r w:rsidRPr="0041529D">
        <w:t xml:space="preserve">The South Carolina SCIRF was established </w:t>
      </w:r>
      <w:r w:rsidR="0018408A" w:rsidRPr="0041529D">
        <w:t xml:space="preserve">by the South Carolina General Assembly </w:t>
      </w:r>
      <w:r w:rsidRPr="0041529D">
        <w:t>in 2000 by amendment (Bill S54 44-38-510) to Section 2, Chapter 38, Title 44 of the 1976 S.C. Code as signed by the Governor on July 20, 2000.</w:t>
      </w:r>
      <w:r w:rsidR="0018408A" w:rsidRPr="0041529D">
        <w:t xml:space="preserve"> The legislation calls for a $100 surcharge to be levied on every South Carolina </w:t>
      </w:r>
      <w:r w:rsidR="007E7901" w:rsidRPr="0041529D">
        <w:t>“</w:t>
      </w:r>
      <w:r w:rsidR="0018408A" w:rsidRPr="0041529D">
        <w:t>D</w:t>
      </w:r>
      <w:r w:rsidR="007E7901" w:rsidRPr="0041529D">
        <w:t xml:space="preserve">riving Under the Influence” </w:t>
      </w:r>
      <w:r w:rsidR="0018408A" w:rsidRPr="0041529D">
        <w:t>conviction. The proceed</w:t>
      </w:r>
      <w:r w:rsidR="001363D4" w:rsidRPr="0041529D">
        <w:t>s</w:t>
      </w:r>
      <w:r w:rsidR="0018408A" w:rsidRPr="0041529D">
        <w:t xml:space="preserve"> from this surcharge go to the SCIRF and are used to finance </w:t>
      </w:r>
      <w:r w:rsidR="001363D4" w:rsidRPr="0041529D">
        <w:t>SCI</w:t>
      </w:r>
      <w:r w:rsidR="0018408A" w:rsidRPr="0041529D">
        <w:t xml:space="preserve"> research in South Carolina as well as cover basic operation and administrative costs for the SCIRF.</w:t>
      </w:r>
    </w:p>
    <w:p w14:paraId="33C761B8" w14:textId="77777777" w:rsidR="00405E83" w:rsidRPr="0041529D" w:rsidRDefault="00405E83" w:rsidP="0068356C">
      <w:pPr>
        <w:spacing w:after="0"/>
        <w:ind w:left="0"/>
        <w:jc w:val="both"/>
      </w:pPr>
    </w:p>
    <w:p w14:paraId="02FC9994" w14:textId="0D24956B" w:rsidR="00405E83" w:rsidRPr="0041529D" w:rsidRDefault="00405E83" w:rsidP="0068356C">
      <w:pPr>
        <w:pStyle w:val="Heading2"/>
      </w:pPr>
      <w:r w:rsidRPr="0041529D">
        <w:t>GOVERNANCE</w:t>
      </w:r>
    </w:p>
    <w:p w14:paraId="4F84E06B" w14:textId="77777777" w:rsidR="00912EA0" w:rsidRPr="0041529D" w:rsidRDefault="00912EA0" w:rsidP="0068356C">
      <w:pPr>
        <w:spacing w:after="0"/>
        <w:ind w:left="0"/>
        <w:jc w:val="both"/>
      </w:pPr>
    </w:p>
    <w:p w14:paraId="2F9C830E" w14:textId="24BBB3D5" w:rsidR="00405E83" w:rsidRPr="0041529D" w:rsidRDefault="00405E83" w:rsidP="0068356C">
      <w:pPr>
        <w:spacing w:after="0"/>
        <w:ind w:left="0"/>
        <w:jc w:val="both"/>
      </w:pPr>
      <w:r w:rsidRPr="0041529D">
        <w:t xml:space="preserve">The </w:t>
      </w:r>
      <w:r w:rsidR="001363D4" w:rsidRPr="0041529D">
        <w:t>SCIRF</w:t>
      </w:r>
      <w:r w:rsidRPr="0041529D">
        <w:t xml:space="preserve"> is governed by a seven</w:t>
      </w:r>
      <w:r w:rsidR="009F7760">
        <w:t>-</w:t>
      </w:r>
      <w:r w:rsidRPr="0041529D">
        <w:t xml:space="preserve">member Board </w:t>
      </w:r>
      <w:r w:rsidR="001363D4" w:rsidRPr="0041529D">
        <w:t xml:space="preserve">of Directors </w:t>
      </w:r>
      <w:r w:rsidR="007E7901" w:rsidRPr="0041529D">
        <w:t xml:space="preserve">(BOD) </w:t>
      </w:r>
      <w:r w:rsidRPr="0041529D">
        <w:t xml:space="preserve">appointed by the Governor upon the recommendation of the President of the Medical University of South Carolina (MUSC). It is comprised of </w:t>
      </w:r>
      <w:r w:rsidR="00743B8B" w:rsidRPr="0041529D">
        <w:t xml:space="preserve">two medical doctors specializing or significantly engaged in the treatment of people with SCI in South Carolina; two members who have an SCI or have a family member with an SCI; </w:t>
      </w:r>
      <w:r w:rsidRPr="0041529D">
        <w:t>two medical doctors from MUSC</w:t>
      </w:r>
      <w:r w:rsidR="00743B8B">
        <w:t>,</w:t>
      </w:r>
      <w:r w:rsidRPr="0041529D">
        <w:t xml:space="preserve"> and one at large medical doctor who is a member of the Sout</w:t>
      </w:r>
      <w:r w:rsidR="00636C4E" w:rsidRPr="0041529D">
        <w:t>h Carolina Medical Association.</w:t>
      </w:r>
    </w:p>
    <w:p w14:paraId="225C8416" w14:textId="77777777" w:rsidR="00405E83" w:rsidRDefault="00405E83" w:rsidP="0068356C">
      <w:pPr>
        <w:spacing w:after="0"/>
        <w:ind w:left="0"/>
        <w:jc w:val="both"/>
        <w:rPr>
          <w:dstrike/>
        </w:rPr>
      </w:pPr>
    </w:p>
    <w:p w14:paraId="5243FBDC" w14:textId="37A24BB4" w:rsidR="00405E83" w:rsidRPr="0041529D" w:rsidRDefault="00405E83" w:rsidP="0068356C">
      <w:pPr>
        <w:pStyle w:val="Heading2"/>
      </w:pPr>
      <w:r w:rsidRPr="0041529D">
        <w:t>ADMINISTRATION</w:t>
      </w:r>
      <w:r w:rsidR="00BC12EF" w:rsidRPr="0041529D">
        <w:t>/SCIENTIFIC DIRECTORS</w:t>
      </w:r>
    </w:p>
    <w:p w14:paraId="683F0245" w14:textId="77777777" w:rsidR="00912EA0" w:rsidRPr="0041529D" w:rsidRDefault="00912EA0" w:rsidP="0068356C">
      <w:pPr>
        <w:spacing w:after="0"/>
        <w:ind w:left="0"/>
        <w:jc w:val="both"/>
      </w:pPr>
    </w:p>
    <w:p w14:paraId="70F327BD" w14:textId="3B487552" w:rsidR="0068356C" w:rsidRDefault="00405E83" w:rsidP="0068356C">
      <w:pPr>
        <w:tabs>
          <w:tab w:val="center" w:pos="180"/>
        </w:tabs>
        <w:ind w:left="0"/>
        <w:jc w:val="both"/>
      </w:pPr>
      <w:r w:rsidRPr="0041529D">
        <w:t xml:space="preserve">The </w:t>
      </w:r>
      <w:r w:rsidR="00BF1C9D" w:rsidRPr="0041529D">
        <w:t>SCIRF</w:t>
      </w:r>
      <w:r w:rsidRPr="0041529D">
        <w:t xml:space="preserve"> </w:t>
      </w:r>
      <w:r w:rsidR="008B1FE0" w:rsidRPr="0041529D">
        <w:t xml:space="preserve">is attached to </w:t>
      </w:r>
      <w:r w:rsidR="001363D4" w:rsidRPr="0041529D">
        <w:t>MUSC</w:t>
      </w:r>
      <w:r w:rsidR="008B1FE0" w:rsidRPr="0041529D">
        <w:t xml:space="preserve"> for administrative purposes. </w:t>
      </w:r>
      <w:r w:rsidR="00CC50A8" w:rsidRPr="0041529D">
        <w:t>T</w:t>
      </w:r>
      <w:r w:rsidR="008B1FE0" w:rsidRPr="0041529D">
        <w:t xml:space="preserve">he SCIRF has </w:t>
      </w:r>
      <w:r w:rsidR="00CC50A8" w:rsidRPr="0041529D">
        <w:t xml:space="preserve">a full time Executive Director, Catherine Leigh Graham, MEBME, a </w:t>
      </w:r>
      <w:r w:rsidR="008B1FE0" w:rsidRPr="0041529D">
        <w:t xml:space="preserve">part time </w:t>
      </w:r>
      <w:r w:rsidR="00CC50A8" w:rsidRPr="0041529D">
        <w:t>S</w:t>
      </w:r>
      <w:r w:rsidR="008B1FE0" w:rsidRPr="0041529D">
        <w:t xml:space="preserve">cientific </w:t>
      </w:r>
      <w:r w:rsidR="00CC50A8" w:rsidRPr="0041529D">
        <w:t>D</w:t>
      </w:r>
      <w:r w:rsidR="008B1FE0" w:rsidRPr="0041529D">
        <w:t>irector</w:t>
      </w:r>
      <w:r w:rsidR="00CC50A8" w:rsidRPr="0041529D">
        <w:t xml:space="preserve">, James S. Krause, PhD, </w:t>
      </w:r>
      <w:r w:rsidR="008B1FE0" w:rsidRPr="0041529D">
        <w:t xml:space="preserve">and </w:t>
      </w:r>
      <w:r w:rsidR="00CC50A8" w:rsidRPr="0041529D">
        <w:t>a part time A</w:t>
      </w:r>
      <w:r w:rsidR="008B1FE0" w:rsidRPr="0041529D">
        <w:t>ss</w:t>
      </w:r>
      <w:r w:rsidR="00CC50A8" w:rsidRPr="0041529D">
        <w:t>ociate S</w:t>
      </w:r>
      <w:r w:rsidR="008B1FE0" w:rsidRPr="0041529D">
        <w:t xml:space="preserve">cientific </w:t>
      </w:r>
      <w:r w:rsidR="00CC50A8" w:rsidRPr="0041529D">
        <w:t>D</w:t>
      </w:r>
      <w:r w:rsidR="008B1FE0" w:rsidRPr="0041529D">
        <w:t>irector</w:t>
      </w:r>
      <w:r w:rsidR="00CC50A8" w:rsidRPr="0041529D">
        <w:t xml:space="preserve">, Naren </w:t>
      </w:r>
      <w:r w:rsidR="00E303ED" w:rsidRPr="0041529D">
        <w:t xml:space="preserve">L. </w:t>
      </w:r>
      <w:r w:rsidR="00CC50A8" w:rsidRPr="0041529D">
        <w:t>Banik, PhD</w:t>
      </w:r>
      <w:r w:rsidR="009F7760">
        <w:t>.</w:t>
      </w:r>
      <w:r w:rsidR="00D81F62">
        <w:t xml:space="preserve"> </w:t>
      </w:r>
      <w:r w:rsidR="00BC12EF" w:rsidRPr="0041529D">
        <w:t xml:space="preserve">The Scientific Directors </w:t>
      </w:r>
      <w:r w:rsidR="008562A4" w:rsidRPr="0041529D">
        <w:t>are involved in aspects of all research development and implementation</w:t>
      </w:r>
      <w:r w:rsidRPr="0041529D">
        <w:t xml:space="preserve"> including setting goals, developing project invitations to meet goals, and making recommendations based on their reviews to the SCIRF </w:t>
      </w:r>
      <w:r w:rsidR="007E7901" w:rsidRPr="0041529D">
        <w:t>BOD</w:t>
      </w:r>
      <w:r w:rsidRPr="0041529D">
        <w:t xml:space="preserve"> of all such projects received.</w:t>
      </w:r>
      <w:r w:rsidR="0068356C">
        <w:br w:type="page"/>
      </w:r>
    </w:p>
    <w:p w14:paraId="722194FE" w14:textId="5446EEA7" w:rsidR="00405E83" w:rsidRPr="0041529D" w:rsidRDefault="00405E83" w:rsidP="00636C4E">
      <w:pPr>
        <w:pStyle w:val="Heading2"/>
      </w:pPr>
      <w:r w:rsidRPr="0041529D">
        <w:lastRenderedPageBreak/>
        <w:t>PRIMARY OBJECTIVES</w:t>
      </w:r>
    </w:p>
    <w:p w14:paraId="403E517D" w14:textId="77777777" w:rsidR="00912EA0" w:rsidRPr="0041529D" w:rsidRDefault="00912EA0" w:rsidP="00636C4E">
      <w:pPr>
        <w:spacing w:after="0"/>
        <w:ind w:left="0"/>
      </w:pPr>
    </w:p>
    <w:p w14:paraId="0D5DC0A0" w14:textId="113A2AD2" w:rsidR="00405E83" w:rsidRDefault="00405E83" w:rsidP="0068356C">
      <w:pPr>
        <w:ind w:left="0"/>
        <w:jc w:val="both"/>
      </w:pPr>
      <w:r w:rsidRPr="0041529D">
        <w:t>Advance knowledge of SCI repair and regeneration within the South Carolina research community by encouraging physicians and scientists to ap</w:t>
      </w:r>
      <w:r w:rsidR="009F7760">
        <w:t>ply expertise to the SCI field.</w:t>
      </w:r>
    </w:p>
    <w:p w14:paraId="043640BB" w14:textId="77777777" w:rsidR="0068356C" w:rsidRPr="0041529D" w:rsidRDefault="0068356C" w:rsidP="0068356C">
      <w:pPr>
        <w:ind w:left="0"/>
        <w:jc w:val="both"/>
      </w:pPr>
    </w:p>
    <w:p w14:paraId="60B36069" w14:textId="57C318AC" w:rsidR="00405E83" w:rsidRDefault="00405E83" w:rsidP="0068356C">
      <w:pPr>
        <w:ind w:left="0"/>
        <w:jc w:val="both"/>
      </w:pPr>
      <w:r w:rsidRPr="0041529D">
        <w:t>Foster collaborative interdisciplinary approaches to SCI research among S</w:t>
      </w:r>
      <w:r w:rsidR="007E7901" w:rsidRPr="0041529D">
        <w:t>outh Carolina</w:t>
      </w:r>
      <w:r w:rsidRPr="0041529D">
        <w:t xml:space="preserve"> hospitals, rehabilitative centers, research universities</w:t>
      </w:r>
      <w:r w:rsidR="009F7760">
        <w:t>, and interested organizations.</w:t>
      </w:r>
    </w:p>
    <w:p w14:paraId="22F36343" w14:textId="77777777" w:rsidR="0068356C" w:rsidRPr="0041529D" w:rsidRDefault="0068356C" w:rsidP="0068356C">
      <w:pPr>
        <w:ind w:left="0"/>
        <w:jc w:val="both"/>
      </w:pPr>
    </w:p>
    <w:p w14:paraId="5C869561" w14:textId="10D20B45" w:rsidR="00405E83" w:rsidRDefault="00405E83" w:rsidP="0068356C">
      <w:pPr>
        <w:ind w:left="0"/>
        <w:jc w:val="both"/>
      </w:pPr>
      <w:r w:rsidRPr="0041529D">
        <w:t>Nurture next generation of SCI researchers through</w:t>
      </w:r>
      <w:r w:rsidRPr="0041529D">
        <w:rPr>
          <w:i/>
        </w:rPr>
        <w:t xml:space="preserve"> </w:t>
      </w:r>
      <w:r w:rsidRPr="0041529D">
        <w:t>support of young scientists and post-doctoral</w:t>
      </w:r>
      <w:r w:rsidR="009F7760">
        <w:t xml:space="preserve"> fellows.</w:t>
      </w:r>
    </w:p>
    <w:p w14:paraId="55249420" w14:textId="77777777" w:rsidR="0068356C" w:rsidRPr="0041529D" w:rsidRDefault="0068356C" w:rsidP="0068356C">
      <w:pPr>
        <w:ind w:left="0"/>
        <w:jc w:val="both"/>
      </w:pPr>
    </w:p>
    <w:p w14:paraId="321D8008" w14:textId="5BDD55F5" w:rsidR="00405E83" w:rsidRDefault="00405E83" w:rsidP="0068356C">
      <w:pPr>
        <w:ind w:left="0"/>
        <w:jc w:val="both"/>
      </w:pPr>
      <w:r w:rsidRPr="0041529D">
        <w:t>Improve the well-being and quality of life of individuals with SCI by research programs that prevent or treat the secondary cond</w:t>
      </w:r>
      <w:r w:rsidR="009F7760">
        <w:t>itions and consequences of SCI.</w:t>
      </w:r>
    </w:p>
    <w:p w14:paraId="575ABC62" w14:textId="77777777" w:rsidR="0068356C" w:rsidRPr="0041529D" w:rsidRDefault="0068356C" w:rsidP="0068356C">
      <w:pPr>
        <w:ind w:left="0"/>
        <w:jc w:val="both"/>
      </w:pPr>
    </w:p>
    <w:p w14:paraId="7123C119" w14:textId="0B4CE96C" w:rsidR="006B564D" w:rsidRDefault="00405E83" w:rsidP="0068356C">
      <w:pPr>
        <w:ind w:left="0"/>
        <w:jc w:val="both"/>
        <w:rPr>
          <w:sz w:val="18"/>
        </w:rPr>
      </w:pPr>
      <w:r w:rsidRPr="0041529D">
        <w:t>Set budgets and administer funds for SCI research as mandated by the S</w:t>
      </w:r>
      <w:r w:rsidR="007E7901" w:rsidRPr="0041529D">
        <w:t>outh Carolina</w:t>
      </w:r>
      <w:r w:rsidRPr="0041529D">
        <w:t xml:space="preserve"> Legislative Act and assure highest quality of research and commitment by investigators.</w:t>
      </w:r>
      <w:r w:rsidR="006B564D">
        <w:rPr>
          <w:sz w:val="18"/>
        </w:rPr>
        <w:br w:type="page"/>
      </w:r>
    </w:p>
    <w:p w14:paraId="649821E4" w14:textId="77777777" w:rsidR="00D37E8A" w:rsidRPr="00D62F80" w:rsidRDefault="00D37E8A" w:rsidP="00D37E8A">
      <w:pPr>
        <w:pStyle w:val="Heading1"/>
      </w:pPr>
      <w:r w:rsidRPr="005D4EC1">
        <w:lastRenderedPageBreak/>
        <w:t>PART I</w:t>
      </w:r>
      <w:r>
        <w:t>I</w:t>
      </w:r>
      <w:r w:rsidRPr="005D4EC1">
        <w:t xml:space="preserve">:  </w:t>
      </w:r>
      <w:r w:rsidRPr="00F65343">
        <w:t>REQUESTS FOR PROPOSALS</w:t>
      </w:r>
      <w:r>
        <w:t xml:space="preserve"> </w:t>
      </w:r>
      <w:r w:rsidRPr="00233FF0">
        <w:t>(RFP)</w:t>
      </w:r>
    </w:p>
    <w:p w14:paraId="3B592675" w14:textId="77777777" w:rsidR="00D37E8A" w:rsidRPr="00636C4E" w:rsidRDefault="00D37E8A" w:rsidP="00D37E8A">
      <w:pPr>
        <w:spacing w:after="0"/>
        <w:ind w:left="0" w:right="173"/>
        <w:rPr>
          <w:color w:val="000000"/>
          <w:sz w:val="32"/>
        </w:rPr>
      </w:pPr>
    </w:p>
    <w:p w14:paraId="66252F4B" w14:textId="41B1DE88" w:rsidR="00D37E8A" w:rsidRDefault="00D37E8A" w:rsidP="0068356C">
      <w:pPr>
        <w:spacing w:after="0"/>
        <w:ind w:left="0"/>
        <w:jc w:val="both"/>
        <w:rPr>
          <w:szCs w:val="32"/>
        </w:rPr>
      </w:pPr>
      <w:r w:rsidRPr="005521CC">
        <w:rPr>
          <w:szCs w:val="32"/>
        </w:rPr>
        <w:t xml:space="preserve">The SCIRF </w:t>
      </w:r>
      <w:r>
        <w:rPr>
          <w:szCs w:val="32"/>
        </w:rPr>
        <w:t xml:space="preserve">has maintained a focus on building research infrastructure, expertise and capacity throughout South Carolina. In order to accomplish this task, the SCIRF posted </w:t>
      </w:r>
      <w:r w:rsidRPr="00934D63">
        <w:rPr>
          <w:szCs w:val="32"/>
        </w:rPr>
        <w:t>seven</w:t>
      </w:r>
      <w:r>
        <w:rPr>
          <w:szCs w:val="32"/>
        </w:rPr>
        <w:t xml:space="preserve"> RFP’s throughout FY2</w:t>
      </w:r>
      <w:r w:rsidR="00665FE3">
        <w:rPr>
          <w:szCs w:val="32"/>
        </w:rPr>
        <w:t>4</w:t>
      </w:r>
      <w:r>
        <w:rPr>
          <w:szCs w:val="32"/>
        </w:rPr>
        <w:t xml:space="preserve"> which can be found on the </w:t>
      </w:r>
      <w:r w:rsidR="002E61BB">
        <w:rPr>
          <w:szCs w:val="32"/>
        </w:rPr>
        <w:t xml:space="preserve">SCIRF </w:t>
      </w:r>
      <w:r>
        <w:rPr>
          <w:szCs w:val="32"/>
        </w:rPr>
        <w:t xml:space="preserve">website under </w:t>
      </w:r>
      <w:hyperlink r:id="rId17" w:tooltip="Link to SCIRF Request for Proposals" w:history="1">
        <w:r>
          <w:rPr>
            <w:rStyle w:val="Hyperlink"/>
            <w:szCs w:val="32"/>
          </w:rPr>
          <w:t>Request for Proposals</w:t>
        </w:r>
      </w:hyperlink>
      <w:r>
        <w:rPr>
          <w:szCs w:val="32"/>
        </w:rPr>
        <w:t>.</w:t>
      </w:r>
      <w:r w:rsidR="00743B8B">
        <w:rPr>
          <w:szCs w:val="32"/>
        </w:rPr>
        <w:t xml:space="preserve"> We encourage any potential investigators to contact the Scientific Directors for additional</w:t>
      </w:r>
      <w:r w:rsidR="006B4184">
        <w:rPr>
          <w:szCs w:val="32"/>
        </w:rPr>
        <w:t xml:space="preserve"> information.</w:t>
      </w:r>
    </w:p>
    <w:p w14:paraId="3F86AF80" w14:textId="77777777" w:rsidR="00D37E8A" w:rsidRDefault="00D37E8A" w:rsidP="0068356C">
      <w:pPr>
        <w:spacing w:after="0"/>
        <w:ind w:left="0"/>
        <w:jc w:val="both"/>
        <w:rPr>
          <w:b/>
          <w:szCs w:val="32"/>
        </w:rPr>
      </w:pPr>
    </w:p>
    <w:p w14:paraId="010B9103" w14:textId="77777777" w:rsidR="006B4184" w:rsidRPr="00233FF0" w:rsidRDefault="006B4184" w:rsidP="0068356C">
      <w:pPr>
        <w:pStyle w:val="Heading2"/>
      </w:pPr>
      <w:r w:rsidRPr="00233FF0">
        <w:t>RFP I (Investigator Initiated Research)</w:t>
      </w:r>
    </w:p>
    <w:p w14:paraId="33C6C841" w14:textId="77777777" w:rsidR="006B4184" w:rsidRPr="00233FF0" w:rsidRDefault="006B4184" w:rsidP="0068356C">
      <w:pPr>
        <w:spacing w:after="0"/>
        <w:ind w:left="0"/>
        <w:jc w:val="both"/>
      </w:pPr>
      <w:r w:rsidRPr="00233FF0">
        <w:t xml:space="preserve">Investigator Initiated Research grants support clinicians, therapists, educators, and scientists in South Carolina researching aspects of spinal cord injury </w:t>
      </w:r>
      <w:proofErr w:type="gramStart"/>
      <w:r w:rsidRPr="00233FF0">
        <w:t>in an effort to</w:t>
      </w:r>
      <w:proofErr w:type="gramEnd"/>
      <w:r w:rsidRPr="00233FF0">
        <w:t xml:space="preserve"> develop a better understanding and ultimately treatment for paralysis and other consequences of spinal cord injury and spinal cord disease.</w:t>
      </w:r>
    </w:p>
    <w:p w14:paraId="6BFD26E0" w14:textId="77777777" w:rsidR="006B4184" w:rsidRPr="00233FF0" w:rsidRDefault="006B4184" w:rsidP="0068356C">
      <w:pPr>
        <w:spacing w:after="0"/>
        <w:ind w:left="0"/>
        <w:jc w:val="both"/>
      </w:pPr>
    </w:p>
    <w:p w14:paraId="2D078A7B" w14:textId="77777777" w:rsidR="00D37E8A" w:rsidRPr="00233FF0" w:rsidRDefault="00D37E8A" w:rsidP="0068356C">
      <w:pPr>
        <w:pStyle w:val="Heading2"/>
      </w:pPr>
      <w:r w:rsidRPr="00233FF0">
        <w:t>RFP P (Pilot)</w:t>
      </w:r>
    </w:p>
    <w:p w14:paraId="7B82ADC8" w14:textId="0B7D2B67" w:rsidR="00D37E8A" w:rsidRPr="00233FF0" w:rsidRDefault="00136769" w:rsidP="0068356C">
      <w:pPr>
        <w:spacing w:after="0"/>
        <w:ind w:left="0"/>
        <w:jc w:val="both"/>
      </w:pPr>
      <w:r w:rsidRPr="00233FF0">
        <w:t>Pilot Research grants are to support investigators who need to collect pilot data to position themselves for extramural grants.</w:t>
      </w:r>
    </w:p>
    <w:p w14:paraId="665FBDA2" w14:textId="77777777" w:rsidR="00136769" w:rsidRPr="00233FF0" w:rsidRDefault="00136769" w:rsidP="0068356C">
      <w:pPr>
        <w:spacing w:after="0"/>
        <w:ind w:left="0"/>
        <w:jc w:val="both"/>
        <w:rPr>
          <w:szCs w:val="32"/>
        </w:rPr>
      </w:pPr>
    </w:p>
    <w:p w14:paraId="5F51BEAD" w14:textId="77777777" w:rsidR="00D37E8A" w:rsidRPr="00233FF0" w:rsidRDefault="00D37E8A" w:rsidP="0068356C">
      <w:pPr>
        <w:pStyle w:val="Heading2"/>
      </w:pPr>
      <w:r w:rsidRPr="00233FF0">
        <w:t>RFP S (Student Research Internship)</w:t>
      </w:r>
    </w:p>
    <w:p w14:paraId="5E0CD7C6" w14:textId="14F56020" w:rsidR="00D37E8A" w:rsidRPr="00233FF0" w:rsidRDefault="00136769" w:rsidP="0068356C">
      <w:pPr>
        <w:spacing w:after="0"/>
        <w:ind w:left="0"/>
        <w:jc w:val="both"/>
      </w:pPr>
      <w:r w:rsidRPr="00233FF0">
        <w:t>Student Research Internship grants support the mentor of a student in medicine, nursing, health professions, epidemiology, neuroscience or other related fields that apply to basic, clinical or translational research with spinal cord injury or spinal cord disease.</w:t>
      </w:r>
    </w:p>
    <w:p w14:paraId="2DBEBA78" w14:textId="77777777" w:rsidR="00D37E8A" w:rsidRPr="00233FF0" w:rsidRDefault="00D37E8A" w:rsidP="0068356C">
      <w:pPr>
        <w:spacing w:after="0"/>
        <w:ind w:left="0"/>
        <w:jc w:val="both"/>
      </w:pPr>
    </w:p>
    <w:p w14:paraId="220D8F7E" w14:textId="77777777" w:rsidR="006B4184" w:rsidRPr="00233FF0" w:rsidRDefault="006B4184" w:rsidP="0068356C">
      <w:pPr>
        <w:pStyle w:val="Heading2"/>
      </w:pPr>
      <w:r w:rsidRPr="00233FF0">
        <w:t>RFP PD (Postdoctoral Research)</w:t>
      </w:r>
    </w:p>
    <w:p w14:paraId="7D469223" w14:textId="77777777" w:rsidR="006B4184" w:rsidRPr="00136769" w:rsidRDefault="006B4184" w:rsidP="0068356C">
      <w:pPr>
        <w:spacing w:after="0"/>
        <w:ind w:left="0"/>
        <w:jc w:val="both"/>
      </w:pPr>
      <w:r w:rsidRPr="00136769">
        <w:t>Postdoctoral Research grants increase the number of individuals with doctorates who seek postdoctoral training in SCI, working with a mentor who has an independent program of research in SCI.</w:t>
      </w:r>
    </w:p>
    <w:p w14:paraId="00456219" w14:textId="77777777" w:rsidR="00D37E8A" w:rsidRPr="00233FF0" w:rsidRDefault="00D37E8A" w:rsidP="0068356C">
      <w:pPr>
        <w:pStyle w:val="Heading2"/>
      </w:pPr>
      <w:r w:rsidRPr="00233FF0">
        <w:t>RFP B (Bridge Funding)</w:t>
      </w:r>
    </w:p>
    <w:p w14:paraId="00D11C4C" w14:textId="0D1CC594" w:rsidR="00D37E8A" w:rsidRPr="00233FF0" w:rsidRDefault="00136769" w:rsidP="0068356C">
      <w:pPr>
        <w:spacing w:after="0"/>
        <w:ind w:left="0"/>
        <w:jc w:val="both"/>
      </w:pPr>
      <w:r w:rsidRPr="00233FF0">
        <w:t>Bridge Funding grants provide an investigator, with a</w:t>
      </w:r>
      <w:r w:rsidR="006B4184">
        <w:t xml:space="preserve"> </w:t>
      </w:r>
      <w:r w:rsidRPr="00233FF0">
        <w:t>research program in spinal cord injury with a research grant whose federal competing continuation application was not funded, an opportunity to obtain one year of bridge support.</w:t>
      </w:r>
    </w:p>
    <w:p w14:paraId="71374076" w14:textId="77777777" w:rsidR="00D37E8A" w:rsidRPr="00233FF0" w:rsidRDefault="00D37E8A" w:rsidP="0068356C">
      <w:pPr>
        <w:spacing w:after="0"/>
        <w:ind w:left="0"/>
        <w:jc w:val="both"/>
      </w:pPr>
    </w:p>
    <w:p w14:paraId="6FB0E790" w14:textId="77777777" w:rsidR="00D37E8A" w:rsidRPr="00233FF0" w:rsidRDefault="00D37E8A" w:rsidP="0068356C">
      <w:pPr>
        <w:pStyle w:val="Heading2"/>
      </w:pPr>
      <w:r w:rsidRPr="00233FF0">
        <w:t>RFP R (Recruitment/Seed Funding)</w:t>
      </w:r>
    </w:p>
    <w:p w14:paraId="70B065BD" w14:textId="2BA6435E" w:rsidR="00D37E8A" w:rsidRPr="00233FF0" w:rsidRDefault="00136769" w:rsidP="0068356C">
      <w:pPr>
        <w:spacing w:after="0"/>
        <w:ind w:left="0"/>
        <w:jc w:val="both"/>
      </w:pPr>
      <w:r w:rsidRPr="00233FF0">
        <w:t xml:space="preserve">Recruitment/Seed Funding grants promote the recruitment/seed funding for scientists and clinician scientists, who specialize </w:t>
      </w:r>
      <w:proofErr w:type="gramStart"/>
      <w:r w:rsidRPr="00233FF0">
        <w:t>in the area of</w:t>
      </w:r>
      <w:proofErr w:type="gramEnd"/>
      <w:r w:rsidRPr="00233FF0">
        <w:t xml:space="preserve"> spinal cord injury, to the state of South Carolina.</w:t>
      </w:r>
    </w:p>
    <w:p w14:paraId="3A3BE930" w14:textId="77777777" w:rsidR="00D37E8A" w:rsidRPr="00233FF0" w:rsidRDefault="00D37E8A" w:rsidP="0068356C">
      <w:pPr>
        <w:spacing w:after="0"/>
        <w:ind w:left="0"/>
        <w:jc w:val="both"/>
      </w:pPr>
    </w:p>
    <w:p w14:paraId="276DB513" w14:textId="77777777" w:rsidR="00D37E8A" w:rsidRPr="00233FF0" w:rsidRDefault="00D37E8A" w:rsidP="0068356C">
      <w:pPr>
        <w:pStyle w:val="Heading2"/>
      </w:pPr>
      <w:r w:rsidRPr="00233FF0">
        <w:t>RFP CET (Conference/Education/Training)</w:t>
      </w:r>
    </w:p>
    <w:p w14:paraId="4239C080" w14:textId="77E04BD9" w:rsidR="00D37E8A" w:rsidRDefault="00136769" w:rsidP="0068356C">
      <w:pPr>
        <w:spacing w:after="0"/>
        <w:ind w:left="0"/>
        <w:jc w:val="both"/>
        <w:rPr>
          <w:b/>
          <w:szCs w:val="32"/>
          <w:highlight w:val="yellow"/>
        </w:rPr>
      </w:pPr>
      <w:r w:rsidRPr="00233FF0">
        <w:t>Conference/Education/Training grants support entities that will improve the knowledge of people with SCI in South Carolina and/or health care professionals that provide care for people with spinal cord injuries in South Carolina.</w:t>
      </w:r>
      <w:r w:rsidR="00D37E8A">
        <w:rPr>
          <w:b/>
          <w:szCs w:val="32"/>
          <w:highlight w:val="yellow"/>
        </w:rPr>
        <w:br w:type="page"/>
      </w:r>
    </w:p>
    <w:p w14:paraId="03B3CEA7" w14:textId="5ECF794C" w:rsidR="0007449B" w:rsidRDefault="00405E83" w:rsidP="00912EA0">
      <w:pPr>
        <w:pStyle w:val="Heading1"/>
      </w:pPr>
      <w:r w:rsidRPr="005D4EC1">
        <w:lastRenderedPageBreak/>
        <w:t>PART II</w:t>
      </w:r>
      <w:r w:rsidR="00D37E8A">
        <w:t>I</w:t>
      </w:r>
      <w:r w:rsidRPr="00482378">
        <w:t xml:space="preserve">:  </w:t>
      </w:r>
      <w:r w:rsidR="0007449B" w:rsidRPr="00482378">
        <w:t>N</w:t>
      </w:r>
      <w:r w:rsidR="00C06D38" w:rsidRPr="00482378">
        <w:t>EW AWARDS</w:t>
      </w:r>
      <w:r w:rsidR="0060178B" w:rsidRPr="00482378">
        <w:t>/EXTENSIONS</w:t>
      </w:r>
    </w:p>
    <w:p w14:paraId="4738476C" w14:textId="77777777" w:rsidR="003177D8" w:rsidRPr="00233FF0" w:rsidRDefault="003177D8" w:rsidP="00636C4E">
      <w:pPr>
        <w:spacing w:after="0"/>
        <w:ind w:left="0" w:right="173"/>
        <w:rPr>
          <w:color w:val="000000"/>
          <w:sz w:val="32"/>
        </w:rPr>
      </w:pPr>
    </w:p>
    <w:p w14:paraId="77C7EF99" w14:textId="02B60302" w:rsidR="00EE6B5B" w:rsidRPr="00E70823" w:rsidRDefault="00EE6B5B" w:rsidP="009047C0">
      <w:pPr>
        <w:pStyle w:val="Heading2"/>
      </w:pPr>
      <w:r w:rsidRPr="00E70823">
        <w:t xml:space="preserve">New </w:t>
      </w:r>
      <w:r w:rsidR="00233FF0">
        <w:t>A</w:t>
      </w:r>
      <w:r w:rsidRPr="00E70823">
        <w:t xml:space="preserve">wards in </w:t>
      </w:r>
      <w:r w:rsidRPr="00D37E8A">
        <w:t>FY</w:t>
      </w:r>
      <w:r w:rsidR="00597D9D" w:rsidRPr="00D37E8A">
        <w:t>2</w:t>
      </w:r>
      <w:r w:rsidR="002844DB">
        <w:t>4</w:t>
      </w:r>
    </w:p>
    <w:p w14:paraId="7B1B06FE" w14:textId="77777777" w:rsidR="00D365EA" w:rsidRDefault="00D365EA" w:rsidP="009047C0">
      <w:pPr>
        <w:spacing w:after="0"/>
        <w:ind w:left="0" w:right="173"/>
        <w:rPr>
          <w:color w:val="000000"/>
        </w:rPr>
      </w:pPr>
    </w:p>
    <w:p w14:paraId="7A557428" w14:textId="3B561BB1" w:rsidR="005B51E9" w:rsidRPr="001A631F" w:rsidRDefault="005B51E9" w:rsidP="009047C0">
      <w:pPr>
        <w:spacing w:after="0"/>
        <w:ind w:left="0" w:right="173"/>
        <w:rPr>
          <w:bCs/>
          <w:color w:val="000000"/>
        </w:rPr>
      </w:pPr>
    </w:p>
    <w:p w14:paraId="762F189E" w14:textId="77777777" w:rsidR="004B353F" w:rsidRPr="001A631F" w:rsidRDefault="004B353F" w:rsidP="004B353F">
      <w:pPr>
        <w:spacing w:after="0" w:line="276" w:lineRule="auto"/>
        <w:ind w:left="0"/>
        <w:jc w:val="both"/>
        <w:rPr>
          <w:b/>
          <w:bCs/>
          <w:color w:val="000000"/>
        </w:rPr>
      </w:pPr>
      <w:r w:rsidRPr="001A631F">
        <w:rPr>
          <w:b/>
          <w:bCs/>
          <w:color w:val="000000"/>
        </w:rPr>
        <w:t>2022 SI-01 Basic Science Research Initiative</w:t>
      </w:r>
    </w:p>
    <w:p w14:paraId="07D0636E" w14:textId="77777777" w:rsidR="004B353F" w:rsidRPr="001A631F" w:rsidRDefault="004B353F" w:rsidP="004B353F">
      <w:pPr>
        <w:spacing w:after="0" w:line="276" w:lineRule="auto"/>
        <w:ind w:left="0"/>
        <w:jc w:val="both"/>
        <w:rPr>
          <w:color w:val="000000"/>
        </w:rPr>
      </w:pPr>
      <w:r w:rsidRPr="001A631F">
        <w:rPr>
          <w:color w:val="000000"/>
        </w:rPr>
        <w:t>Naren L. Banik, PhD, Professor, Dept of Neurosurgery – Medical University of South Carolina</w:t>
      </w:r>
    </w:p>
    <w:p w14:paraId="60833A84" w14:textId="77777777" w:rsidR="004B353F" w:rsidRPr="001A631F" w:rsidRDefault="004B353F" w:rsidP="004B353F">
      <w:pPr>
        <w:spacing w:after="0" w:line="276" w:lineRule="auto"/>
        <w:ind w:left="0"/>
        <w:jc w:val="both"/>
        <w:rPr>
          <w:color w:val="000000"/>
        </w:rPr>
      </w:pPr>
      <w:r w:rsidRPr="001A631F">
        <w:rPr>
          <w:color w:val="000000"/>
        </w:rPr>
        <w:t>Special Initiative Award</w:t>
      </w:r>
    </w:p>
    <w:p w14:paraId="2568C5B4" w14:textId="77777777" w:rsidR="004B353F" w:rsidRPr="001A631F" w:rsidRDefault="004B353F" w:rsidP="004B353F">
      <w:pPr>
        <w:spacing w:after="0" w:line="276" w:lineRule="auto"/>
        <w:ind w:left="0"/>
        <w:jc w:val="both"/>
        <w:rPr>
          <w:color w:val="000000"/>
        </w:rPr>
      </w:pPr>
      <w:r w:rsidRPr="001A631F">
        <w:rPr>
          <w:color w:val="000000"/>
        </w:rPr>
        <w:t>(7/1/2023–6/30/2028 for $693,980)</w:t>
      </w:r>
    </w:p>
    <w:p w14:paraId="10F87222" w14:textId="77777777" w:rsidR="004B353F" w:rsidRPr="001A631F" w:rsidRDefault="004B353F" w:rsidP="004B353F">
      <w:pPr>
        <w:spacing w:after="0" w:line="276" w:lineRule="auto"/>
        <w:ind w:left="0"/>
        <w:jc w:val="both"/>
        <w:rPr>
          <w:color w:val="000000"/>
        </w:rPr>
      </w:pPr>
    </w:p>
    <w:p w14:paraId="27E94C3D" w14:textId="77777777" w:rsidR="004B353F" w:rsidRPr="001A631F" w:rsidRDefault="004B353F" w:rsidP="004B353F">
      <w:pPr>
        <w:spacing w:after="0" w:line="276" w:lineRule="auto"/>
        <w:ind w:left="0"/>
        <w:jc w:val="both"/>
        <w:rPr>
          <w:b/>
          <w:bCs/>
          <w:color w:val="000000"/>
        </w:rPr>
      </w:pPr>
      <w:r w:rsidRPr="001A631F">
        <w:rPr>
          <w:b/>
          <w:bCs/>
          <w:color w:val="000000"/>
        </w:rPr>
        <w:t xml:space="preserve">2023 I-01 Evaluation of toxicity and therapeutic treatment window of rolipram-loaded </w:t>
      </w:r>
      <w:proofErr w:type="spellStart"/>
      <w:r w:rsidRPr="001A631F">
        <w:rPr>
          <w:b/>
          <w:bCs/>
          <w:color w:val="000000"/>
        </w:rPr>
        <w:t>PgP</w:t>
      </w:r>
      <w:proofErr w:type="spellEnd"/>
      <w:r w:rsidRPr="001A631F">
        <w:rPr>
          <w:b/>
          <w:bCs/>
          <w:color w:val="000000"/>
        </w:rPr>
        <w:t xml:space="preserve"> for SCI</w:t>
      </w:r>
    </w:p>
    <w:p w14:paraId="3C1E9521" w14:textId="77777777" w:rsidR="004B353F" w:rsidRPr="001A631F" w:rsidRDefault="004B353F" w:rsidP="004B353F">
      <w:pPr>
        <w:spacing w:after="0" w:line="276" w:lineRule="auto"/>
        <w:ind w:left="0"/>
        <w:jc w:val="both"/>
        <w:rPr>
          <w:color w:val="000000"/>
        </w:rPr>
      </w:pPr>
      <w:r w:rsidRPr="001A631F">
        <w:rPr>
          <w:color w:val="000000"/>
        </w:rPr>
        <w:t>Jeoung Soo Lee, PhD, Associate Professor – Clemson University</w:t>
      </w:r>
    </w:p>
    <w:p w14:paraId="7C4BEC13" w14:textId="77777777" w:rsidR="004B353F" w:rsidRPr="001A631F" w:rsidRDefault="004B353F" w:rsidP="004B353F">
      <w:pPr>
        <w:spacing w:after="0" w:line="276" w:lineRule="auto"/>
        <w:ind w:left="0"/>
        <w:jc w:val="both"/>
        <w:rPr>
          <w:color w:val="000000"/>
        </w:rPr>
      </w:pPr>
      <w:r w:rsidRPr="001A631F">
        <w:rPr>
          <w:color w:val="000000"/>
        </w:rPr>
        <w:t>Investigator Initiated Award</w:t>
      </w:r>
    </w:p>
    <w:p w14:paraId="07AC93FC" w14:textId="77777777" w:rsidR="004B353F" w:rsidRPr="001A631F" w:rsidRDefault="004B353F" w:rsidP="004B353F">
      <w:pPr>
        <w:spacing w:after="0" w:line="276" w:lineRule="auto"/>
        <w:ind w:left="0"/>
        <w:jc w:val="both"/>
        <w:rPr>
          <w:color w:val="000000"/>
        </w:rPr>
      </w:pPr>
      <w:r w:rsidRPr="001A631F">
        <w:rPr>
          <w:color w:val="000000"/>
        </w:rPr>
        <w:t>(7/1/2023-6/30/2025 for $150,000)</w:t>
      </w:r>
    </w:p>
    <w:p w14:paraId="166F59B7" w14:textId="77777777" w:rsidR="004B353F" w:rsidRPr="001A631F" w:rsidRDefault="004B353F" w:rsidP="004B353F">
      <w:pPr>
        <w:spacing w:after="0" w:line="276" w:lineRule="auto"/>
        <w:ind w:left="0"/>
        <w:jc w:val="both"/>
        <w:rPr>
          <w:color w:val="000000"/>
        </w:rPr>
      </w:pPr>
    </w:p>
    <w:p w14:paraId="6B7B1C6C" w14:textId="77777777" w:rsidR="004B353F" w:rsidRPr="001A631F" w:rsidRDefault="004B353F" w:rsidP="004B353F">
      <w:pPr>
        <w:spacing w:after="0" w:line="276" w:lineRule="auto"/>
        <w:ind w:left="0"/>
        <w:jc w:val="both"/>
        <w:rPr>
          <w:b/>
          <w:bCs/>
          <w:color w:val="000000"/>
        </w:rPr>
      </w:pPr>
      <w:r w:rsidRPr="001A631F">
        <w:rPr>
          <w:b/>
          <w:bCs/>
          <w:color w:val="000000"/>
        </w:rPr>
        <w:t>2023 PD-01 Enhancing upper extremity motor function recovery through targeting corticospinal plasticity in people with chronic cervical SCI</w:t>
      </w:r>
    </w:p>
    <w:p w14:paraId="003721B9" w14:textId="77777777" w:rsidR="004B353F" w:rsidRPr="001A631F" w:rsidRDefault="004B353F" w:rsidP="004B353F">
      <w:pPr>
        <w:spacing w:after="0" w:line="276" w:lineRule="auto"/>
        <w:ind w:left="0"/>
        <w:jc w:val="both"/>
        <w:rPr>
          <w:color w:val="000000"/>
        </w:rPr>
      </w:pPr>
      <w:r w:rsidRPr="001A631F">
        <w:rPr>
          <w:color w:val="000000"/>
        </w:rPr>
        <w:t>Aiko K. Thompson, PhD, Associate Professor, Dept of Health Sciences and Research – Medical University of South Carolina</w:t>
      </w:r>
    </w:p>
    <w:p w14:paraId="5E156C01" w14:textId="071897B9" w:rsidR="004B353F" w:rsidRPr="001A631F" w:rsidRDefault="004B353F" w:rsidP="004B353F">
      <w:pPr>
        <w:spacing w:after="0" w:line="276" w:lineRule="auto"/>
        <w:ind w:left="0"/>
        <w:jc w:val="both"/>
        <w:rPr>
          <w:color w:val="000000"/>
        </w:rPr>
      </w:pPr>
      <w:r w:rsidRPr="001A631F">
        <w:rPr>
          <w:color w:val="000000"/>
        </w:rPr>
        <w:t>Post Doc Award</w:t>
      </w:r>
    </w:p>
    <w:p w14:paraId="76DD4C3C" w14:textId="109A11A3" w:rsidR="004B353F" w:rsidRPr="001A631F" w:rsidRDefault="004B353F" w:rsidP="004B353F">
      <w:pPr>
        <w:spacing w:after="0" w:line="276" w:lineRule="auto"/>
        <w:ind w:left="0"/>
        <w:jc w:val="both"/>
        <w:rPr>
          <w:color w:val="000000"/>
        </w:rPr>
      </w:pPr>
      <w:r w:rsidRPr="001A631F">
        <w:rPr>
          <w:color w:val="000000"/>
        </w:rPr>
        <w:t>(1/1/2024-12/31/2024 for $67,459)</w:t>
      </w:r>
    </w:p>
    <w:p w14:paraId="71DCA5FA" w14:textId="77777777" w:rsidR="004B353F" w:rsidRPr="001A631F" w:rsidRDefault="004B353F" w:rsidP="004B353F">
      <w:pPr>
        <w:spacing w:after="0" w:line="276" w:lineRule="auto"/>
        <w:ind w:left="0"/>
        <w:jc w:val="both"/>
        <w:rPr>
          <w:color w:val="000000"/>
        </w:rPr>
      </w:pPr>
    </w:p>
    <w:p w14:paraId="6049B4D4" w14:textId="43629BB6" w:rsidR="004B353F" w:rsidRPr="001A631F" w:rsidRDefault="004B353F" w:rsidP="004B353F">
      <w:pPr>
        <w:spacing w:after="0" w:line="276" w:lineRule="auto"/>
        <w:ind w:left="0"/>
        <w:jc w:val="both"/>
        <w:rPr>
          <w:b/>
          <w:bCs/>
          <w:color w:val="000000"/>
        </w:rPr>
      </w:pPr>
      <w:r w:rsidRPr="001A631F">
        <w:rPr>
          <w:b/>
          <w:bCs/>
          <w:color w:val="000000"/>
        </w:rPr>
        <w:t>2023 P-01 Unbiased Computational Drug Discovery to Target Inflammatory Microglia</w:t>
      </w:r>
    </w:p>
    <w:p w14:paraId="44B87B84" w14:textId="4B281807" w:rsidR="004B353F" w:rsidRPr="001A631F" w:rsidRDefault="004B353F" w:rsidP="004B353F">
      <w:pPr>
        <w:spacing w:after="0" w:line="276" w:lineRule="auto"/>
        <w:ind w:left="0"/>
        <w:jc w:val="both"/>
        <w:rPr>
          <w:color w:val="000000"/>
        </w:rPr>
      </w:pPr>
      <w:r w:rsidRPr="001A631F">
        <w:rPr>
          <w:color w:val="000000"/>
        </w:rPr>
        <w:t>Susana R. Cerqueira, PhD – Research Assistant Professor, Dept of Bioengineering – Clemson University</w:t>
      </w:r>
    </w:p>
    <w:p w14:paraId="05285423" w14:textId="7902A554" w:rsidR="004B353F" w:rsidRPr="001A631F" w:rsidRDefault="004B353F" w:rsidP="004B353F">
      <w:pPr>
        <w:spacing w:after="0" w:line="276" w:lineRule="auto"/>
        <w:ind w:left="0"/>
        <w:jc w:val="both"/>
        <w:rPr>
          <w:color w:val="000000"/>
        </w:rPr>
      </w:pPr>
      <w:r w:rsidRPr="001A631F">
        <w:rPr>
          <w:color w:val="000000"/>
        </w:rPr>
        <w:t>Pilot Research Award</w:t>
      </w:r>
    </w:p>
    <w:p w14:paraId="52AAA36F" w14:textId="0CD1534F" w:rsidR="004B353F" w:rsidRPr="001A631F" w:rsidRDefault="00AF5255" w:rsidP="004B353F">
      <w:pPr>
        <w:spacing w:after="0" w:line="276" w:lineRule="auto"/>
        <w:ind w:left="0"/>
        <w:jc w:val="both"/>
        <w:rPr>
          <w:color w:val="000000"/>
        </w:rPr>
      </w:pPr>
      <w:r w:rsidRPr="001A631F">
        <w:rPr>
          <w:color w:val="000000"/>
        </w:rPr>
        <w:t>(3/1/2024-2/28/2025 for $30,000)</w:t>
      </w:r>
    </w:p>
    <w:p w14:paraId="7A14D8E2" w14:textId="77777777" w:rsidR="00AF5255" w:rsidRPr="001A631F" w:rsidRDefault="00AF5255" w:rsidP="004B353F">
      <w:pPr>
        <w:spacing w:after="0" w:line="276" w:lineRule="auto"/>
        <w:ind w:left="0"/>
        <w:jc w:val="both"/>
        <w:rPr>
          <w:color w:val="000000"/>
        </w:rPr>
      </w:pPr>
    </w:p>
    <w:p w14:paraId="0E121298" w14:textId="2659C879" w:rsidR="00AF5255" w:rsidRPr="001A631F" w:rsidRDefault="00AF5255" w:rsidP="00AF5255">
      <w:pPr>
        <w:spacing w:after="0" w:line="276" w:lineRule="auto"/>
        <w:ind w:left="0"/>
        <w:jc w:val="both"/>
        <w:rPr>
          <w:b/>
          <w:bCs/>
          <w:color w:val="000000"/>
        </w:rPr>
      </w:pPr>
      <w:r w:rsidRPr="001A631F">
        <w:rPr>
          <w:b/>
          <w:bCs/>
          <w:color w:val="000000"/>
        </w:rPr>
        <w:t xml:space="preserve">2024 S-01 Evaluation of toxicity and therapeutic treatment window of rolipram-loaded </w:t>
      </w:r>
      <w:proofErr w:type="spellStart"/>
      <w:r w:rsidRPr="001A631F">
        <w:rPr>
          <w:b/>
          <w:bCs/>
          <w:color w:val="000000"/>
        </w:rPr>
        <w:t>PgP</w:t>
      </w:r>
      <w:proofErr w:type="spellEnd"/>
      <w:r w:rsidRPr="001A631F">
        <w:rPr>
          <w:b/>
          <w:bCs/>
          <w:color w:val="000000"/>
        </w:rPr>
        <w:t xml:space="preserve"> for SCI</w:t>
      </w:r>
    </w:p>
    <w:p w14:paraId="66600F08" w14:textId="77777777" w:rsidR="00AF5255" w:rsidRPr="001A631F" w:rsidRDefault="00AF5255" w:rsidP="00AF5255">
      <w:pPr>
        <w:spacing w:after="0" w:line="276" w:lineRule="auto"/>
        <w:ind w:left="0"/>
        <w:jc w:val="both"/>
        <w:rPr>
          <w:color w:val="000000"/>
        </w:rPr>
      </w:pPr>
      <w:r w:rsidRPr="001A631F">
        <w:rPr>
          <w:color w:val="000000"/>
        </w:rPr>
        <w:t>Jeoung Soo Lee, PhD, Associate Professor – Clemson University</w:t>
      </w:r>
    </w:p>
    <w:p w14:paraId="0E2DA07E" w14:textId="427ED194" w:rsidR="00AF5255" w:rsidRPr="001A631F" w:rsidRDefault="00F04658" w:rsidP="00AF5255">
      <w:pPr>
        <w:spacing w:after="0" w:line="276" w:lineRule="auto"/>
        <w:ind w:left="0"/>
        <w:jc w:val="both"/>
        <w:rPr>
          <w:color w:val="000000"/>
        </w:rPr>
      </w:pPr>
      <w:r>
        <w:rPr>
          <w:color w:val="000000"/>
        </w:rPr>
        <w:t>Student</w:t>
      </w:r>
      <w:r w:rsidRPr="001A631F">
        <w:rPr>
          <w:color w:val="000000"/>
        </w:rPr>
        <w:t xml:space="preserve"> </w:t>
      </w:r>
      <w:r w:rsidR="00AF5255" w:rsidRPr="001A631F">
        <w:rPr>
          <w:color w:val="000000"/>
        </w:rPr>
        <w:t>Award</w:t>
      </w:r>
    </w:p>
    <w:p w14:paraId="0772BB8C" w14:textId="77777777" w:rsidR="00AF5255" w:rsidRDefault="00AF5255" w:rsidP="00AF5255">
      <w:pPr>
        <w:spacing w:after="0" w:line="276" w:lineRule="auto"/>
        <w:ind w:left="0"/>
        <w:jc w:val="both"/>
        <w:rPr>
          <w:color w:val="000000"/>
        </w:rPr>
      </w:pPr>
      <w:r w:rsidRPr="001A631F">
        <w:rPr>
          <w:color w:val="000000"/>
        </w:rPr>
        <w:t>(7/1/2023-6/30/2025 for $150,000)</w:t>
      </w:r>
    </w:p>
    <w:p w14:paraId="715C8897" w14:textId="77777777" w:rsidR="00361C17" w:rsidRDefault="00361C17" w:rsidP="00361C17">
      <w:pPr>
        <w:spacing w:after="0" w:line="276" w:lineRule="auto"/>
        <w:ind w:left="0"/>
        <w:rPr>
          <w:color w:val="000000"/>
        </w:rPr>
      </w:pPr>
    </w:p>
    <w:p w14:paraId="3EA805AA" w14:textId="76CA3D8A" w:rsidR="009A6F95" w:rsidRPr="00D56E2F" w:rsidRDefault="009A6F95" w:rsidP="00887E5F">
      <w:pPr>
        <w:pStyle w:val="Heading2"/>
      </w:pPr>
      <w:r w:rsidRPr="00D56E2F">
        <w:t>No Cost Extensions in FY</w:t>
      </w:r>
      <w:r w:rsidR="00597D9D" w:rsidRPr="00D56E2F">
        <w:t>2</w:t>
      </w:r>
      <w:r w:rsidR="002844DB">
        <w:t>4</w:t>
      </w:r>
    </w:p>
    <w:p w14:paraId="1CA150FF" w14:textId="73ACF670" w:rsidR="005B51E9" w:rsidRPr="00D56E2F" w:rsidRDefault="005B51E9" w:rsidP="00636C4E">
      <w:pPr>
        <w:spacing w:after="0"/>
        <w:ind w:left="0"/>
        <w:rPr>
          <w:lang w:eastAsia="en-US"/>
        </w:rPr>
      </w:pPr>
    </w:p>
    <w:p w14:paraId="0A3FE70F" w14:textId="782450F4" w:rsidR="004A2BCC" w:rsidRPr="001A631F" w:rsidRDefault="004A2BCC" w:rsidP="00636C4E">
      <w:pPr>
        <w:spacing w:after="0"/>
        <w:ind w:left="0"/>
        <w:rPr>
          <w:lang w:eastAsia="en-US"/>
        </w:rPr>
      </w:pPr>
    </w:p>
    <w:p w14:paraId="334DA8F0" w14:textId="77777777" w:rsidR="00110BBA" w:rsidRPr="001A631F" w:rsidRDefault="00110BBA" w:rsidP="0068356C">
      <w:pPr>
        <w:spacing w:after="0" w:line="276" w:lineRule="auto"/>
        <w:ind w:left="0"/>
        <w:jc w:val="both"/>
        <w:rPr>
          <w:b/>
          <w:bCs/>
          <w:color w:val="000000"/>
        </w:rPr>
      </w:pPr>
      <w:r w:rsidRPr="001A631F">
        <w:rPr>
          <w:b/>
          <w:bCs/>
          <w:color w:val="000000"/>
        </w:rPr>
        <w:t>2017 SI-02 Measuring Outcomes after SCI throughout South Carolina:  Statewide Outcomes Database</w:t>
      </w:r>
    </w:p>
    <w:p w14:paraId="2F357A33" w14:textId="0704232F" w:rsidR="00110BBA" w:rsidRPr="001A631F" w:rsidRDefault="00110BBA" w:rsidP="0068356C">
      <w:pPr>
        <w:spacing w:after="0" w:line="276" w:lineRule="auto"/>
        <w:ind w:left="0"/>
        <w:jc w:val="both"/>
        <w:rPr>
          <w:color w:val="000000"/>
        </w:rPr>
      </w:pPr>
      <w:r w:rsidRPr="001A631F">
        <w:rPr>
          <w:color w:val="000000"/>
        </w:rPr>
        <w:t>James S. Krause, PhD, Professor and Associate Dean for Research, College of Health Professions – Medical University of South Carolina</w:t>
      </w:r>
    </w:p>
    <w:p w14:paraId="1A936732" w14:textId="5C1F59CA" w:rsidR="00110BBA" w:rsidRPr="001A631F" w:rsidRDefault="00110BBA" w:rsidP="0068356C">
      <w:pPr>
        <w:spacing w:after="0" w:line="276" w:lineRule="auto"/>
        <w:ind w:left="0"/>
        <w:jc w:val="both"/>
        <w:rPr>
          <w:color w:val="000000"/>
        </w:rPr>
      </w:pPr>
      <w:r w:rsidRPr="001A631F">
        <w:rPr>
          <w:color w:val="000000"/>
        </w:rPr>
        <w:t>Special Initiative Award</w:t>
      </w:r>
    </w:p>
    <w:p w14:paraId="452F0C64" w14:textId="60B83046" w:rsidR="00110BBA" w:rsidRPr="001A631F" w:rsidRDefault="00110BBA" w:rsidP="0068356C">
      <w:pPr>
        <w:spacing w:after="0" w:line="276" w:lineRule="auto"/>
        <w:ind w:left="0"/>
        <w:jc w:val="both"/>
        <w:rPr>
          <w:color w:val="000000"/>
        </w:rPr>
      </w:pPr>
      <w:r w:rsidRPr="001A631F">
        <w:rPr>
          <w:color w:val="000000"/>
        </w:rPr>
        <w:t>(1/1/2019-12/31/2023 for $799,127, *extension 12/31/2024)</w:t>
      </w:r>
    </w:p>
    <w:p w14:paraId="5BE86887" w14:textId="090EBD42" w:rsidR="00D37E8A" w:rsidRPr="00D56E2F" w:rsidRDefault="00D37E8A" w:rsidP="00D37E8A">
      <w:pPr>
        <w:pStyle w:val="Heading1"/>
      </w:pPr>
      <w:r w:rsidRPr="00D56E2F">
        <w:lastRenderedPageBreak/>
        <w:t>PART IV:  AWARDS CLOSED in FY2</w:t>
      </w:r>
      <w:r w:rsidR="002844DB">
        <w:t>4</w:t>
      </w:r>
    </w:p>
    <w:p w14:paraId="59EE0233" w14:textId="2F8B7685" w:rsidR="00845B6D" w:rsidRDefault="00845B6D" w:rsidP="00600B44">
      <w:pPr>
        <w:spacing w:after="0"/>
        <w:ind w:left="0" w:right="173"/>
        <w:rPr>
          <w:color w:val="000000"/>
        </w:rPr>
      </w:pPr>
    </w:p>
    <w:p w14:paraId="144EAA21" w14:textId="77777777" w:rsidR="009F4FF4" w:rsidRDefault="009F4FF4" w:rsidP="00600B44">
      <w:pPr>
        <w:spacing w:after="0"/>
        <w:ind w:left="0" w:right="173"/>
        <w:rPr>
          <w:color w:val="000000"/>
        </w:rPr>
      </w:pPr>
    </w:p>
    <w:p w14:paraId="60F42F00" w14:textId="77777777" w:rsidR="004B353F" w:rsidRPr="001A631F" w:rsidRDefault="004B353F" w:rsidP="004B353F">
      <w:pPr>
        <w:spacing w:after="0" w:line="276" w:lineRule="auto"/>
        <w:ind w:left="0"/>
        <w:jc w:val="both"/>
        <w:rPr>
          <w:b/>
          <w:bCs/>
          <w:color w:val="000000"/>
        </w:rPr>
      </w:pPr>
      <w:r w:rsidRPr="001A631F">
        <w:rPr>
          <w:b/>
          <w:bCs/>
          <w:color w:val="000000"/>
        </w:rPr>
        <w:t>2022 PD-01 Inducing corticospinal plasticity for improving upper extremity motor function recovery in people with chronic cervical spinal cord injury</w:t>
      </w:r>
    </w:p>
    <w:p w14:paraId="12BBF5E9" w14:textId="77777777" w:rsidR="004B353F" w:rsidRPr="001A631F" w:rsidRDefault="004B353F" w:rsidP="004B353F">
      <w:pPr>
        <w:spacing w:after="0" w:line="276" w:lineRule="auto"/>
        <w:ind w:left="0"/>
        <w:jc w:val="both"/>
        <w:rPr>
          <w:color w:val="000000"/>
        </w:rPr>
      </w:pPr>
      <w:r w:rsidRPr="001A631F">
        <w:rPr>
          <w:color w:val="000000"/>
        </w:rPr>
        <w:t>Aiko K. Thompson, PhD, Associate Professor, Dept of Health Sciences and Research – Medical University of South Carolina</w:t>
      </w:r>
    </w:p>
    <w:p w14:paraId="4FD59621" w14:textId="77777777" w:rsidR="004B353F" w:rsidRPr="001A631F" w:rsidRDefault="004B353F" w:rsidP="004B353F">
      <w:pPr>
        <w:spacing w:after="0" w:line="276" w:lineRule="auto"/>
        <w:ind w:left="0"/>
        <w:jc w:val="both"/>
        <w:rPr>
          <w:color w:val="000000"/>
        </w:rPr>
      </w:pPr>
      <w:r w:rsidRPr="001A631F">
        <w:rPr>
          <w:color w:val="000000"/>
        </w:rPr>
        <w:t>Post Doc Award</w:t>
      </w:r>
    </w:p>
    <w:p w14:paraId="4FED4974" w14:textId="77777777" w:rsidR="004B353F" w:rsidRPr="001A631F" w:rsidRDefault="004B353F" w:rsidP="004B353F">
      <w:pPr>
        <w:spacing w:after="0" w:line="276" w:lineRule="auto"/>
        <w:ind w:left="0"/>
        <w:jc w:val="both"/>
        <w:rPr>
          <w:color w:val="000000"/>
        </w:rPr>
      </w:pPr>
      <w:r w:rsidRPr="001A631F">
        <w:rPr>
          <w:color w:val="000000"/>
        </w:rPr>
        <w:t>(1/1/2023-12/31/2023 for $67,494)</w:t>
      </w:r>
    </w:p>
    <w:p w14:paraId="5870F6DF" w14:textId="77777777" w:rsidR="004B353F" w:rsidRPr="001A631F" w:rsidRDefault="004B353F" w:rsidP="004B353F">
      <w:pPr>
        <w:spacing w:after="0" w:line="276" w:lineRule="auto"/>
        <w:ind w:left="0"/>
        <w:jc w:val="both"/>
        <w:rPr>
          <w:color w:val="000000"/>
        </w:rPr>
      </w:pPr>
    </w:p>
    <w:p w14:paraId="5DD6E97F" w14:textId="77777777" w:rsidR="004B353F" w:rsidRPr="001A631F" w:rsidRDefault="004B353F" w:rsidP="004B353F">
      <w:pPr>
        <w:spacing w:after="0" w:line="276" w:lineRule="auto"/>
        <w:ind w:left="0"/>
        <w:jc w:val="both"/>
        <w:rPr>
          <w:b/>
          <w:bCs/>
          <w:color w:val="000000"/>
        </w:rPr>
      </w:pPr>
      <w:r w:rsidRPr="001A631F">
        <w:rPr>
          <w:b/>
          <w:bCs/>
          <w:color w:val="000000"/>
        </w:rPr>
        <w:t>2022 CET-01 SC Spinal Cord Injury Research Fund 2023 Scientific Conference</w:t>
      </w:r>
    </w:p>
    <w:p w14:paraId="18C8864E" w14:textId="77777777" w:rsidR="004B353F" w:rsidRPr="001A631F" w:rsidRDefault="004B353F" w:rsidP="004B353F">
      <w:pPr>
        <w:spacing w:after="0" w:line="276" w:lineRule="auto"/>
        <w:ind w:left="0"/>
        <w:jc w:val="both"/>
        <w:rPr>
          <w:color w:val="000000"/>
        </w:rPr>
      </w:pPr>
      <w:r w:rsidRPr="001A631F">
        <w:rPr>
          <w:color w:val="000000"/>
        </w:rPr>
        <w:t>Catherine Leigh Graham, MEBME, Executive Director – SC Spinal Cord Injury Research Fund</w:t>
      </w:r>
    </w:p>
    <w:p w14:paraId="5FD517A8" w14:textId="77777777" w:rsidR="004B353F" w:rsidRPr="001A631F" w:rsidRDefault="004B353F" w:rsidP="004B353F">
      <w:pPr>
        <w:spacing w:after="0" w:line="276" w:lineRule="auto"/>
        <w:ind w:left="0"/>
        <w:jc w:val="both"/>
        <w:rPr>
          <w:color w:val="000000"/>
        </w:rPr>
      </w:pPr>
      <w:r w:rsidRPr="001A631F">
        <w:rPr>
          <w:color w:val="000000"/>
        </w:rPr>
        <w:t>Conference/Education/Training Award</w:t>
      </w:r>
    </w:p>
    <w:p w14:paraId="0873D34E" w14:textId="22286178" w:rsidR="00D37E8A" w:rsidRDefault="004B353F" w:rsidP="0068356C">
      <w:pPr>
        <w:spacing w:after="0" w:line="276" w:lineRule="auto"/>
        <w:ind w:left="0"/>
        <w:jc w:val="both"/>
        <w:rPr>
          <w:color w:val="000000"/>
        </w:rPr>
      </w:pPr>
      <w:r w:rsidRPr="001A631F">
        <w:rPr>
          <w:color w:val="000000"/>
        </w:rPr>
        <w:t>(1/1/2023-12/31/2023 for $24,850)</w:t>
      </w:r>
      <w:r w:rsidR="00D37E8A">
        <w:rPr>
          <w:color w:val="000000"/>
        </w:rPr>
        <w:br w:type="page"/>
      </w:r>
    </w:p>
    <w:p w14:paraId="03E5D53B" w14:textId="4C826334" w:rsidR="00F17FD4" w:rsidRDefault="00F17FD4" w:rsidP="00D37E8A">
      <w:pPr>
        <w:pStyle w:val="Heading1"/>
      </w:pPr>
      <w:r w:rsidRPr="005D4EC1">
        <w:lastRenderedPageBreak/>
        <w:t xml:space="preserve">PART </w:t>
      </w:r>
      <w:r w:rsidR="009900A9">
        <w:t>V</w:t>
      </w:r>
      <w:r w:rsidRPr="005D4EC1">
        <w:t xml:space="preserve">:  </w:t>
      </w:r>
      <w:r w:rsidRPr="00D56E2F">
        <w:t>ACTIVE AWARDS (</w:t>
      </w:r>
      <w:r w:rsidR="00811DC5" w:rsidRPr="00D56E2F">
        <w:t>a</w:t>
      </w:r>
      <w:r w:rsidRPr="00D56E2F">
        <w:t>s of</w:t>
      </w:r>
      <w:r w:rsidRPr="00482378">
        <w:t xml:space="preserve"> </w:t>
      </w:r>
      <w:r w:rsidR="00597D9D">
        <w:t xml:space="preserve">the end of </w:t>
      </w:r>
      <w:r w:rsidR="00597D9D" w:rsidRPr="0041529D">
        <w:t>FY2</w:t>
      </w:r>
      <w:r w:rsidR="002844DB">
        <w:t>4</w:t>
      </w:r>
      <w:r w:rsidRPr="00482378">
        <w:t>)</w:t>
      </w:r>
    </w:p>
    <w:p w14:paraId="2331DA74" w14:textId="77777777" w:rsidR="00F17FD4" w:rsidRPr="00636C4E" w:rsidRDefault="00F17FD4" w:rsidP="00B44A86">
      <w:pPr>
        <w:spacing w:after="0"/>
        <w:ind w:left="0" w:right="173"/>
        <w:rPr>
          <w:color w:val="000000"/>
          <w:sz w:val="32"/>
        </w:rPr>
      </w:pPr>
    </w:p>
    <w:tbl>
      <w:tblPr>
        <w:tblW w:w="4699" w:type="pct"/>
        <w:tblInd w:w="-5" w:type="dxa"/>
        <w:tblLayout w:type="fixed"/>
        <w:tblLook w:val="04A0" w:firstRow="1" w:lastRow="0" w:firstColumn="1" w:lastColumn="0" w:noHBand="0" w:noVBand="1"/>
        <w:tblCaption w:val="List of Active Grant Awards"/>
        <w:tblDescription w:val="Column 1 - Grant Number, Column 2 - Grant Title, Column 3 - Principal Investigator, Column 4 - Awarded Institution"/>
      </w:tblPr>
      <w:tblGrid>
        <w:gridCol w:w="1801"/>
        <w:gridCol w:w="5401"/>
        <w:gridCol w:w="1620"/>
        <w:gridCol w:w="1318"/>
      </w:tblGrid>
      <w:tr w:rsidR="005D4EC1" w:rsidRPr="00E250C6" w14:paraId="618A7E02" w14:textId="77777777" w:rsidTr="008E4EEA">
        <w:trPr>
          <w:trHeight w:val="1143"/>
        </w:trPr>
        <w:tc>
          <w:tcPr>
            <w:tcW w:w="88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4F26B4B" w14:textId="77777777" w:rsidR="00F17FD4" w:rsidRPr="007A4FA3" w:rsidRDefault="00E250C6" w:rsidP="00E250C6">
            <w:pPr>
              <w:spacing w:after="0"/>
              <w:ind w:left="0"/>
              <w:jc w:val="center"/>
              <w:rPr>
                <w:rFonts w:eastAsia="Times New Roman"/>
                <w:b/>
                <w:bCs/>
                <w:color w:val="auto"/>
                <w:szCs w:val="36"/>
                <w:lang w:eastAsia="en-US"/>
              </w:rPr>
            </w:pPr>
            <w:r w:rsidRPr="007A4FA3">
              <w:rPr>
                <w:rFonts w:eastAsia="Times New Roman"/>
                <w:b/>
                <w:bCs/>
                <w:color w:val="auto"/>
                <w:szCs w:val="36"/>
                <w:lang w:eastAsia="en-US"/>
              </w:rPr>
              <w:t>Grant #</w:t>
            </w:r>
          </w:p>
        </w:tc>
        <w:tc>
          <w:tcPr>
            <w:tcW w:w="266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30ADFE8" w14:textId="77777777" w:rsidR="00F17FD4" w:rsidRPr="007A4FA3" w:rsidRDefault="00F17FD4" w:rsidP="00297ABA">
            <w:pPr>
              <w:spacing w:after="0"/>
              <w:ind w:left="0"/>
              <w:jc w:val="center"/>
              <w:rPr>
                <w:rFonts w:eastAsia="Times New Roman"/>
                <w:b/>
                <w:bCs/>
                <w:color w:val="auto"/>
                <w:szCs w:val="36"/>
                <w:lang w:eastAsia="en-US"/>
              </w:rPr>
            </w:pPr>
            <w:r w:rsidRPr="007A4FA3">
              <w:rPr>
                <w:rFonts w:eastAsia="Times New Roman"/>
                <w:b/>
                <w:bCs/>
                <w:color w:val="auto"/>
                <w:szCs w:val="36"/>
                <w:lang w:eastAsia="en-US"/>
              </w:rPr>
              <w:t>Title</w:t>
            </w:r>
          </w:p>
        </w:tc>
        <w:tc>
          <w:tcPr>
            <w:tcW w:w="79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33CA1F2" w14:textId="77777777" w:rsidR="00F17FD4" w:rsidRPr="007A4FA3" w:rsidRDefault="0055719A" w:rsidP="00E250C6">
            <w:pPr>
              <w:spacing w:after="0"/>
              <w:ind w:left="0"/>
              <w:jc w:val="center"/>
              <w:rPr>
                <w:rFonts w:eastAsia="Times New Roman"/>
                <w:b/>
                <w:bCs/>
                <w:color w:val="auto"/>
                <w:szCs w:val="36"/>
                <w:lang w:eastAsia="en-US"/>
              </w:rPr>
            </w:pPr>
            <w:r w:rsidRPr="007A4FA3">
              <w:rPr>
                <w:rFonts w:eastAsia="Times New Roman"/>
                <w:b/>
                <w:bCs/>
                <w:color w:val="auto"/>
                <w:szCs w:val="36"/>
                <w:lang w:eastAsia="en-US"/>
              </w:rPr>
              <w:t>PI</w:t>
            </w:r>
          </w:p>
        </w:tc>
        <w:tc>
          <w:tcPr>
            <w:tcW w:w="65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81D9283" w14:textId="77777777" w:rsidR="00F17FD4" w:rsidRPr="007A4FA3" w:rsidRDefault="00F17FD4" w:rsidP="00297ABA">
            <w:pPr>
              <w:spacing w:after="0"/>
              <w:ind w:left="0"/>
              <w:jc w:val="center"/>
              <w:rPr>
                <w:rFonts w:eastAsia="Times New Roman"/>
                <w:b/>
                <w:bCs/>
                <w:color w:val="auto"/>
                <w:szCs w:val="36"/>
                <w:lang w:eastAsia="en-US"/>
              </w:rPr>
            </w:pPr>
            <w:proofErr w:type="spellStart"/>
            <w:r w:rsidRPr="007A4FA3">
              <w:rPr>
                <w:rFonts w:eastAsia="Times New Roman"/>
                <w:b/>
                <w:bCs/>
                <w:color w:val="auto"/>
                <w:szCs w:val="36"/>
                <w:lang w:eastAsia="en-US"/>
              </w:rPr>
              <w:t>Insti</w:t>
            </w:r>
            <w:r w:rsidR="005D4EC1" w:rsidRPr="007A4FA3">
              <w:rPr>
                <w:rFonts w:eastAsia="Times New Roman"/>
                <w:b/>
                <w:bCs/>
                <w:color w:val="auto"/>
                <w:szCs w:val="36"/>
                <w:lang w:eastAsia="en-US"/>
              </w:rPr>
              <w:t>-</w:t>
            </w:r>
            <w:r w:rsidRPr="007A4FA3">
              <w:rPr>
                <w:rFonts w:eastAsia="Times New Roman"/>
                <w:b/>
                <w:bCs/>
                <w:color w:val="auto"/>
                <w:szCs w:val="36"/>
                <w:lang w:eastAsia="en-US"/>
              </w:rPr>
              <w:t>tution</w:t>
            </w:r>
            <w:proofErr w:type="spellEnd"/>
          </w:p>
        </w:tc>
      </w:tr>
      <w:tr w:rsidR="005D4EC1" w:rsidRPr="00C43CB1" w14:paraId="1FE320B3" w14:textId="77777777" w:rsidTr="008E4EEA">
        <w:trPr>
          <w:trHeight w:val="773"/>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0B70" w14:textId="77777777" w:rsidR="000C3B50" w:rsidRDefault="000C3B50" w:rsidP="00C024E7">
            <w:pPr>
              <w:spacing w:after="0"/>
              <w:ind w:left="0"/>
              <w:rPr>
                <w:rFonts w:eastAsia="Times New Roman"/>
                <w:color w:val="auto"/>
                <w:lang w:eastAsia="en-US"/>
              </w:rPr>
            </w:pPr>
            <w:r>
              <w:rPr>
                <w:rFonts w:eastAsia="Times New Roman"/>
                <w:color w:val="auto"/>
                <w:lang w:eastAsia="en-US"/>
              </w:rPr>
              <w:t>Admin.</w:t>
            </w:r>
          </w:p>
          <w:p w14:paraId="3DF09311" w14:textId="77777777" w:rsidR="00F17FD4" w:rsidRPr="00F359E2" w:rsidRDefault="00F17FD4" w:rsidP="00C024E7">
            <w:pPr>
              <w:spacing w:after="0"/>
              <w:ind w:left="0"/>
              <w:rPr>
                <w:rFonts w:eastAsia="Times New Roman"/>
                <w:color w:val="auto"/>
                <w:lang w:eastAsia="en-US"/>
              </w:rPr>
            </w:pPr>
            <w:r w:rsidRPr="00F359E2">
              <w:rPr>
                <w:rFonts w:eastAsia="Times New Roman"/>
                <w:color w:val="auto"/>
                <w:lang w:eastAsia="en-US"/>
              </w:rPr>
              <w:t>Core</w:t>
            </w:r>
          </w:p>
        </w:tc>
        <w:tc>
          <w:tcPr>
            <w:tcW w:w="2663" w:type="pct"/>
            <w:tcBorders>
              <w:top w:val="single" w:sz="4" w:space="0" w:color="auto"/>
              <w:left w:val="nil"/>
              <w:bottom w:val="single" w:sz="4" w:space="0" w:color="auto"/>
              <w:right w:val="single" w:sz="4" w:space="0" w:color="auto"/>
            </w:tcBorders>
            <w:shd w:val="clear" w:color="auto" w:fill="auto"/>
            <w:vAlign w:val="center"/>
            <w:hideMark/>
          </w:tcPr>
          <w:p w14:paraId="5146C2AD" w14:textId="77777777" w:rsidR="00F17FD4" w:rsidRPr="00F359E2" w:rsidRDefault="00811DC5" w:rsidP="00297ABA">
            <w:pPr>
              <w:spacing w:after="0"/>
              <w:ind w:left="0"/>
              <w:rPr>
                <w:rFonts w:eastAsia="Times New Roman"/>
                <w:color w:val="auto"/>
                <w:lang w:eastAsia="en-US"/>
              </w:rPr>
            </w:pPr>
            <w:r>
              <w:rPr>
                <w:rFonts w:eastAsia="Times New Roman"/>
                <w:color w:val="auto"/>
                <w:lang w:eastAsia="en-US"/>
              </w:rPr>
              <w:t xml:space="preserve">SCIRF </w:t>
            </w:r>
            <w:r w:rsidR="00F17FD4" w:rsidRPr="00F359E2">
              <w:rPr>
                <w:rFonts w:eastAsia="Times New Roman"/>
                <w:color w:val="auto"/>
                <w:lang w:eastAsia="en-US"/>
              </w:rPr>
              <w:t>Administrative Core Services</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14:paraId="22A735F9" w14:textId="77777777" w:rsidR="00F17FD4" w:rsidRPr="0037772E" w:rsidRDefault="006D59AE" w:rsidP="00C024E7">
            <w:pPr>
              <w:spacing w:after="0"/>
              <w:ind w:left="0"/>
              <w:jc w:val="center"/>
              <w:rPr>
                <w:rFonts w:eastAsia="Times New Roman"/>
                <w:color w:val="auto"/>
                <w:lang w:eastAsia="en-US"/>
              </w:rPr>
            </w:pPr>
            <w:r>
              <w:rPr>
                <w:rFonts w:eastAsia="Times New Roman"/>
                <w:color w:val="auto"/>
                <w:lang w:eastAsia="en-US"/>
              </w:rPr>
              <w:t>Graham</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03CE641B" w14:textId="77777777" w:rsidR="00F17FD4" w:rsidRPr="0037772E" w:rsidRDefault="0037772E" w:rsidP="00C024E7">
            <w:pPr>
              <w:spacing w:after="0"/>
              <w:ind w:left="0"/>
              <w:jc w:val="center"/>
              <w:rPr>
                <w:rFonts w:eastAsia="Times New Roman"/>
                <w:color w:val="auto"/>
                <w:lang w:eastAsia="en-US"/>
              </w:rPr>
            </w:pPr>
            <w:r w:rsidRPr="0037772E">
              <w:rPr>
                <w:rFonts w:eastAsia="Times New Roman"/>
                <w:color w:val="auto"/>
                <w:lang w:eastAsia="en-US"/>
              </w:rPr>
              <w:t>N/A</w:t>
            </w:r>
          </w:p>
        </w:tc>
      </w:tr>
      <w:tr w:rsidR="005D4EC1" w:rsidRPr="00C43CB1" w14:paraId="7763DFC8" w14:textId="77777777" w:rsidTr="008E4EEA">
        <w:trPr>
          <w:trHeight w:val="800"/>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14:paraId="676A320A" w14:textId="77777777" w:rsidR="000C3B50" w:rsidRDefault="00C7148F" w:rsidP="00C024E7">
            <w:pPr>
              <w:spacing w:after="0"/>
              <w:ind w:left="0"/>
              <w:rPr>
                <w:rFonts w:eastAsia="Times New Roman"/>
                <w:color w:val="auto"/>
                <w:lang w:eastAsia="en-US"/>
              </w:rPr>
            </w:pPr>
            <w:r>
              <w:rPr>
                <w:rFonts w:eastAsia="Times New Roman"/>
                <w:color w:val="auto"/>
                <w:lang w:eastAsia="en-US"/>
              </w:rPr>
              <w:t>Research</w:t>
            </w:r>
          </w:p>
          <w:p w14:paraId="700EA09E" w14:textId="77777777" w:rsidR="00F17FD4" w:rsidRPr="00F359E2" w:rsidRDefault="00F17FD4" w:rsidP="00C024E7">
            <w:pPr>
              <w:spacing w:after="0"/>
              <w:ind w:left="0"/>
              <w:rPr>
                <w:rFonts w:eastAsia="Times New Roman"/>
                <w:color w:val="auto"/>
                <w:lang w:eastAsia="en-US"/>
              </w:rPr>
            </w:pPr>
            <w:r w:rsidRPr="00F359E2">
              <w:rPr>
                <w:rFonts w:eastAsia="Times New Roman"/>
                <w:color w:val="auto"/>
                <w:lang w:eastAsia="en-US"/>
              </w:rPr>
              <w:t>Core</w:t>
            </w:r>
          </w:p>
        </w:tc>
        <w:tc>
          <w:tcPr>
            <w:tcW w:w="2663" w:type="pct"/>
            <w:tcBorders>
              <w:top w:val="nil"/>
              <w:left w:val="nil"/>
              <w:bottom w:val="single" w:sz="4" w:space="0" w:color="auto"/>
              <w:right w:val="single" w:sz="4" w:space="0" w:color="auto"/>
            </w:tcBorders>
            <w:shd w:val="clear" w:color="auto" w:fill="auto"/>
            <w:vAlign w:val="center"/>
            <w:hideMark/>
          </w:tcPr>
          <w:p w14:paraId="7C34B851" w14:textId="77777777" w:rsidR="00F17FD4" w:rsidRPr="00F359E2" w:rsidRDefault="00811DC5" w:rsidP="00811DC5">
            <w:pPr>
              <w:spacing w:after="0"/>
              <w:ind w:left="0"/>
              <w:rPr>
                <w:rFonts w:eastAsia="Times New Roman"/>
                <w:color w:val="auto"/>
                <w:lang w:eastAsia="en-US"/>
              </w:rPr>
            </w:pPr>
            <w:r>
              <w:rPr>
                <w:rFonts w:eastAsia="Times New Roman"/>
                <w:color w:val="auto"/>
                <w:lang w:eastAsia="en-US"/>
              </w:rPr>
              <w:t xml:space="preserve">SCIRF </w:t>
            </w:r>
            <w:r w:rsidR="00F17FD4" w:rsidRPr="00F359E2">
              <w:rPr>
                <w:rFonts w:eastAsia="Times New Roman"/>
                <w:color w:val="auto"/>
                <w:lang w:eastAsia="en-US"/>
              </w:rPr>
              <w:t>Research Core Services</w:t>
            </w:r>
          </w:p>
        </w:tc>
        <w:tc>
          <w:tcPr>
            <w:tcW w:w="799" w:type="pct"/>
            <w:tcBorders>
              <w:top w:val="nil"/>
              <w:left w:val="nil"/>
              <w:bottom w:val="single" w:sz="4" w:space="0" w:color="auto"/>
              <w:right w:val="single" w:sz="4" w:space="0" w:color="auto"/>
            </w:tcBorders>
            <w:shd w:val="clear" w:color="auto" w:fill="auto"/>
            <w:noWrap/>
            <w:vAlign w:val="center"/>
            <w:hideMark/>
          </w:tcPr>
          <w:p w14:paraId="0D90036D" w14:textId="77777777" w:rsidR="00F17FD4" w:rsidRPr="0037772E" w:rsidRDefault="006D59AE" w:rsidP="00C024E7">
            <w:pPr>
              <w:spacing w:after="0"/>
              <w:ind w:left="0"/>
              <w:jc w:val="center"/>
              <w:rPr>
                <w:rFonts w:eastAsia="Times New Roman"/>
                <w:color w:val="auto"/>
                <w:lang w:eastAsia="en-US"/>
              </w:rPr>
            </w:pPr>
            <w:r>
              <w:rPr>
                <w:rFonts w:eastAsia="Times New Roman"/>
                <w:color w:val="auto"/>
                <w:lang w:eastAsia="en-US"/>
              </w:rPr>
              <w:t>Krause</w:t>
            </w:r>
          </w:p>
        </w:tc>
        <w:tc>
          <w:tcPr>
            <w:tcW w:w="650" w:type="pct"/>
            <w:tcBorders>
              <w:top w:val="nil"/>
              <w:left w:val="nil"/>
              <w:bottom w:val="single" w:sz="4" w:space="0" w:color="auto"/>
              <w:right w:val="single" w:sz="4" w:space="0" w:color="auto"/>
            </w:tcBorders>
            <w:shd w:val="clear" w:color="auto" w:fill="auto"/>
            <w:noWrap/>
            <w:vAlign w:val="center"/>
            <w:hideMark/>
          </w:tcPr>
          <w:p w14:paraId="68E013C8" w14:textId="77777777" w:rsidR="00F17FD4" w:rsidRPr="0037772E" w:rsidRDefault="0037772E" w:rsidP="00C024E7">
            <w:pPr>
              <w:spacing w:after="0"/>
              <w:ind w:left="0"/>
              <w:jc w:val="center"/>
              <w:rPr>
                <w:rFonts w:eastAsia="Times New Roman"/>
                <w:color w:val="auto"/>
                <w:lang w:eastAsia="en-US"/>
              </w:rPr>
            </w:pPr>
            <w:r w:rsidRPr="0037772E">
              <w:rPr>
                <w:rFonts w:eastAsia="Times New Roman"/>
                <w:color w:val="auto"/>
                <w:lang w:eastAsia="en-US"/>
              </w:rPr>
              <w:t>N/A</w:t>
            </w:r>
          </w:p>
        </w:tc>
      </w:tr>
      <w:tr w:rsidR="00A538A9" w:rsidRPr="0041529D" w14:paraId="00BA9AA9"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5EF98" w14:textId="77777777" w:rsidR="00A538A9" w:rsidRPr="00766A9A" w:rsidRDefault="00A538A9" w:rsidP="00C024E7">
            <w:pPr>
              <w:spacing w:after="0"/>
              <w:ind w:left="0"/>
              <w:rPr>
                <w:rFonts w:eastAsia="Times New Roman"/>
                <w:color w:val="auto"/>
                <w:lang w:eastAsia="en-US"/>
              </w:rPr>
            </w:pPr>
            <w:r w:rsidRPr="00766A9A">
              <w:rPr>
                <w:rFonts w:eastAsia="Times New Roman"/>
                <w:color w:val="auto"/>
                <w:lang w:eastAsia="en-US"/>
              </w:rPr>
              <w:t>2017 SI-02</w:t>
            </w:r>
          </w:p>
        </w:tc>
        <w:tc>
          <w:tcPr>
            <w:tcW w:w="2663" w:type="pct"/>
            <w:tcBorders>
              <w:top w:val="single" w:sz="4" w:space="0" w:color="auto"/>
              <w:left w:val="nil"/>
              <w:bottom w:val="single" w:sz="4" w:space="0" w:color="auto"/>
              <w:right w:val="single" w:sz="4" w:space="0" w:color="auto"/>
            </w:tcBorders>
            <w:shd w:val="clear" w:color="auto" w:fill="auto"/>
            <w:vAlign w:val="center"/>
          </w:tcPr>
          <w:p w14:paraId="7CB55D6D" w14:textId="77777777" w:rsidR="00A538A9" w:rsidRPr="00766A9A" w:rsidRDefault="00A538A9" w:rsidP="00297ABA">
            <w:pPr>
              <w:spacing w:after="0"/>
              <w:ind w:left="0"/>
              <w:rPr>
                <w:rFonts w:eastAsia="Times New Roman"/>
                <w:color w:val="auto"/>
                <w:lang w:eastAsia="en-US"/>
              </w:rPr>
            </w:pPr>
            <w:r w:rsidRPr="00766A9A">
              <w:rPr>
                <w:rFonts w:eastAsia="Times New Roman"/>
                <w:color w:val="auto"/>
                <w:lang w:eastAsia="en-US"/>
              </w:rPr>
              <w:t>Measuring Outcomes after SCI throughout South Carolina:  Statewide Outcomes Database</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54CE1C2D" w14:textId="77777777" w:rsidR="00A538A9" w:rsidRPr="00766A9A" w:rsidRDefault="00A538A9" w:rsidP="00C024E7">
            <w:pPr>
              <w:spacing w:after="0"/>
              <w:ind w:left="0"/>
              <w:jc w:val="center"/>
              <w:rPr>
                <w:rFonts w:eastAsia="Times New Roman"/>
                <w:color w:val="auto"/>
                <w:lang w:eastAsia="en-US"/>
              </w:rPr>
            </w:pPr>
            <w:r w:rsidRPr="00766A9A">
              <w:rPr>
                <w:rFonts w:eastAsia="Times New Roman"/>
                <w:color w:val="auto"/>
                <w:lang w:eastAsia="en-US"/>
              </w:rPr>
              <w:t>Krause</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21BD4AD" w14:textId="77777777" w:rsidR="00A538A9" w:rsidRPr="00766A9A" w:rsidRDefault="00A538A9" w:rsidP="00C024E7">
            <w:pPr>
              <w:spacing w:after="0"/>
              <w:ind w:left="0"/>
              <w:jc w:val="center"/>
              <w:rPr>
                <w:rFonts w:eastAsia="Times New Roman"/>
                <w:color w:val="auto"/>
                <w:lang w:eastAsia="en-US"/>
              </w:rPr>
            </w:pPr>
            <w:r w:rsidRPr="00766A9A">
              <w:rPr>
                <w:rFonts w:eastAsia="Times New Roman"/>
                <w:color w:val="auto"/>
                <w:lang w:eastAsia="en-US"/>
              </w:rPr>
              <w:t>MUSC</w:t>
            </w:r>
          </w:p>
        </w:tc>
      </w:tr>
      <w:tr w:rsidR="00384FA9" w:rsidRPr="0041529D" w14:paraId="61275490"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C5C8C" w14:textId="44174BEB" w:rsidR="00384FA9" w:rsidRPr="00766A9A" w:rsidRDefault="00845B6D" w:rsidP="00C024E7">
            <w:pPr>
              <w:spacing w:after="0"/>
              <w:ind w:left="0"/>
              <w:rPr>
                <w:rFonts w:eastAsia="Times New Roman"/>
                <w:color w:val="auto"/>
                <w:lang w:eastAsia="en-US"/>
              </w:rPr>
            </w:pPr>
            <w:r w:rsidRPr="00766A9A">
              <w:rPr>
                <w:rFonts w:eastAsia="Times New Roman"/>
                <w:color w:val="auto"/>
                <w:lang w:eastAsia="en-US"/>
              </w:rPr>
              <w:t>2021 SI-01</w:t>
            </w:r>
          </w:p>
        </w:tc>
        <w:tc>
          <w:tcPr>
            <w:tcW w:w="2663" w:type="pct"/>
            <w:tcBorders>
              <w:top w:val="single" w:sz="4" w:space="0" w:color="auto"/>
              <w:left w:val="nil"/>
              <w:bottom w:val="single" w:sz="4" w:space="0" w:color="auto"/>
              <w:right w:val="single" w:sz="4" w:space="0" w:color="auto"/>
            </w:tcBorders>
            <w:shd w:val="clear" w:color="auto" w:fill="auto"/>
            <w:vAlign w:val="center"/>
          </w:tcPr>
          <w:p w14:paraId="2D576B69" w14:textId="065B0594" w:rsidR="00766A9A" w:rsidRPr="00766A9A" w:rsidRDefault="00845B6D" w:rsidP="00297ABA">
            <w:pPr>
              <w:spacing w:after="0"/>
              <w:ind w:left="0"/>
              <w:rPr>
                <w:rFonts w:eastAsia="Times New Roman"/>
                <w:color w:val="auto"/>
                <w:lang w:eastAsia="en-US"/>
              </w:rPr>
            </w:pPr>
            <w:r w:rsidRPr="00766A9A">
              <w:rPr>
                <w:rFonts w:eastAsia="Times New Roman"/>
                <w:color w:val="auto"/>
                <w:lang w:eastAsia="en-US"/>
              </w:rPr>
              <w:t>SC Traumatic SCI Surveillance &amp; Registry</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0DC05B10" w14:textId="0660E62C" w:rsidR="00384FA9" w:rsidRPr="00766A9A" w:rsidRDefault="00845B6D" w:rsidP="00C024E7">
            <w:pPr>
              <w:spacing w:after="0"/>
              <w:ind w:left="0"/>
              <w:jc w:val="center"/>
              <w:rPr>
                <w:rFonts w:eastAsia="Times New Roman"/>
                <w:color w:val="auto"/>
                <w:lang w:eastAsia="en-US"/>
              </w:rPr>
            </w:pPr>
            <w:r w:rsidRPr="00766A9A">
              <w:rPr>
                <w:rFonts w:eastAsia="Times New Roman"/>
                <w:color w:val="auto"/>
                <w:lang w:eastAsia="en-US"/>
              </w:rPr>
              <w:t>Selassie</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277225F8" w14:textId="305EC4DC" w:rsidR="00384FA9" w:rsidRPr="00766A9A" w:rsidRDefault="00845B6D" w:rsidP="00C024E7">
            <w:pPr>
              <w:spacing w:after="0"/>
              <w:ind w:left="0"/>
              <w:jc w:val="center"/>
              <w:rPr>
                <w:rFonts w:eastAsia="Times New Roman"/>
                <w:color w:val="auto"/>
                <w:lang w:eastAsia="en-US"/>
              </w:rPr>
            </w:pPr>
            <w:r w:rsidRPr="00766A9A">
              <w:rPr>
                <w:rFonts w:eastAsia="Times New Roman"/>
                <w:color w:val="auto"/>
                <w:lang w:eastAsia="en-US"/>
              </w:rPr>
              <w:t>MUSC</w:t>
            </w:r>
          </w:p>
        </w:tc>
      </w:tr>
      <w:tr w:rsidR="00361C17" w:rsidRPr="0041529D" w14:paraId="27C47C9A"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71322" w14:textId="0D98CF24" w:rsidR="00361C17" w:rsidRPr="00766A9A" w:rsidRDefault="00361C17" w:rsidP="00C024E7">
            <w:pPr>
              <w:spacing w:after="0"/>
              <w:ind w:left="0"/>
              <w:rPr>
                <w:rFonts w:eastAsia="Times New Roman"/>
                <w:color w:val="auto"/>
                <w:lang w:eastAsia="en-US"/>
              </w:rPr>
            </w:pPr>
            <w:r w:rsidRPr="00766A9A">
              <w:rPr>
                <w:rFonts w:eastAsia="Times New Roman"/>
                <w:color w:val="auto"/>
                <w:lang w:eastAsia="en-US"/>
              </w:rPr>
              <w:t>2022 P-01</w:t>
            </w:r>
          </w:p>
        </w:tc>
        <w:tc>
          <w:tcPr>
            <w:tcW w:w="2663" w:type="pct"/>
            <w:tcBorders>
              <w:top w:val="single" w:sz="4" w:space="0" w:color="auto"/>
              <w:left w:val="nil"/>
              <w:bottom w:val="single" w:sz="4" w:space="0" w:color="auto"/>
              <w:right w:val="single" w:sz="4" w:space="0" w:color="auto"/>
            </w:tcBorders>
            <w:shd w:val="clear" w:color="auto" w:fill="auto"/>
            <w:vAlign w:val="center"/>
          </w:tcPr>
          <w:p w14:paraId="5E15B9CB" w14:textId="0ECE8B67" w:rsidR="00361C17" w:rsidRPr="00766A9A" w:rsidRDefault="00361C17" w:rsidP="00361C17">
            <w:pPr>
              <w:spacing w:after="0" w:line="276" w:lineRule="auto"/>
              <w:ind w:left="0"/>
              <w:rPr>
                <w:color w:val="000000"/>
              </w:rPr>
            </w:pPr>
            <w:r w:rsidRPr="00766A9A">
              <w:rPr>
                <w:color w:val="000000"/>
              </w:rPr>
              <w:t>Contrast Enhanced Ultrasound for the Evaluation of Intraoperative SCI following Surgical Decompression of a Chronically Compressed Spinal Cord</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028594AA" w14:textId="07921B65" w:rsidR="00361C17" w:rsidRPr="00766A9A" w:rsidRDefault="00361C17" w:rsidP="00C024E7">
            <w:pPr>
              <w:spacing w:after="0"/>
              <w:ind w:left="0"/>
              <w:jc w:val="center"/>
              <w:rPr>
                <w:rFonts w:eastAsia="Times New Roman"/>
                <w:color w:val="auto"/>
                <w:lang w:eastAsia="en-US"/>
              </w:rPr>
            </w:pPr>
            <w:r w:rsidRPr="00766A9A">
              <w:rPr>
                <w:rFonts w:eastAsia="Times New Roman"/>
                <w:color w:val="auto"/>
                <w:lang w:eastAsia="en-US"/>
              </w:rPr>
              <w:t>Saway</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9A4F128" w14:textId="480F99A0" w:rsidR="00361C17" w:rsidRPr="00766A9A" w:rsidRDefault="00361C17" w:rsidP="00C024E7">
            <w:pPr>
              <w:spacing w:after="0"/>
              <w:ind w:left="0"/>
              <w:jc w:val="center"/>
              <w:rPr>
                <w:rFonts w:eastAsia="Times New Roman"/>
                <w:color w:val="auto"/>
                <w:lang w:eastAsia="en-US"/>
              </w:rPr>
            </w:pPr>
            <w:r w:rsidRPr="00766A9A">
              <w:rPr>
                <w:rFonts w:eastAsia="Times New Roman"/>
                <w:color w:val="auto"/>
                <w:lang w:eastAsia="en-US"/>
              </w:rPr>
              <w:t>MUSC</w:t>
            </w:r>
          </w:p>
        </w:tc>
      </w:tr>
      <w:tr w:rsidR="00766A9A" w:rsidRPr="0041529D" w14:paraId="19EAD20D"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6B349" w14:textId="16677C60" w:rsidR="00766A9A" w:rsidRPr="004B353F" w:rsidRDefault="00766A9A" w:rsidP="00C024E7">
            <w:pPr>
              <w:spacing w:after="0"/>
              <w:ind w:left="0"/>
              <w:rPr>
                <w:rFonts w:eastAsia="Times New Roman"/>
                <w:color w:val="auto"/>
                <w:lang w:eastAsia="en-US"/>
              </w:rPr>
            </w:pPr>
            <w:r w:rsidRPr="004B353F">
              <w:rPr>
                <w:rFonts w:eastAsia="Times New Roman"/>
                <w:color w:val="auto"/>
                <w:lang w:eastAsia="en-US"/>
              </w:rPr>
              <w:t>2022 SI-01</w:t>
            </w:r>
          </w:p>
        </w:tc>
        <w:tc>
          <w:tcPr>
            <w:tcW w:w="2663" w:type="pct"/>
            <w:tcBorders>
              <w:top w:val="single" w:sz="4" w:space="0" w:color="auto"/>
              <w:left w:val="nil"/>
              <w:bottom w:val="single" w:sz="4" w:space="0" w:color="auto"/>
              <w:right w:val="single" w:sz="4" w:space="0" w:color="auto"/>
            </w:tcBorders>
            <w:shd w:val="clear" w:color="auto" w:fill="auto"/>
            <w:vAlign w:val="center"/>
          </w:tcPr>
          <w:p w14:paraId="4BA8E2F7" w14:textId="272F613F" w:rsidR="00766A9A" w:rsidRPr="004B353F" w:rsidRDefault="00103B1A" w:rsidP="00361C17">
            <w:pPr>
              <w:spacing w:after="0" w:line="276" w:lineRule="auto"/>
              <w:ind w:left="0"/>
              <w:rPr>
                <w:color w:val="000000"/>
              </w:rPr>
            </w:pPr>
            <w:r>
              <w:rPr>
                <w:color w:val="000000"/>
              </w:rPr>
              <w:t>Infrastructure Laboratory for SCI Research</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291809B4" w14:textId="1705DF94" w:rsidR="00766A9A" w:rsidRPr="004B353F" w:rsidRDefault="00766A9A" w:rsidP="00C024E7">
            <w:pPr>
              <w:spacing w:after="0"/>
              <w:ind w:left="0"/>
              <w:jc w:val="center"/>
              <w:rPr>
                <w:rFonts w:eastAsia="Times New Roman"/>
                <w:color w:val="auto"/>
                <w:lang w:eastAsia="en-US"/>
              </w:rPr>
            </w:pPr>
            <w:r w:rsidRPr="004B353F">
              <w:rPr>
                <w:rFonts w:eastAsia="Times New Roman"/>
                <w:color w:val="auto"/>
                <w:lang w:eastAsia="en-US"/>
              </w:rPr>
              <w:t>Banik</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1A390E6B" w14:textId="036E6D18" w:rsidR="00766A9A" w:rsidRPr="004B353F" w:rsidRDefault="00766A9A" w:rsidP="00C024E7">
            <w:pPr>
              <w:spacing w:after="0"/>
              <w:ind w:left="0"/>
              <w:jc w:val="center"/>
              <w:rPr>
                <w:rFonts w:eastAsia="Times New Roman"/>
                <w:color w:val="auto"/>
                <w:lang w:eastAsia="en-US"/>
              </w:rPr>
            </w:pPr>
            <w:r w:rsidRPr="004B353F">
              <w:rPr>
                <w:rFonts w:eastAsia="Times New Roman"/>
                <w:color w:val="auto"/>
                <w:lang w:eastAsia="en-US"/>
              </w:rPr>
              <w:t>MUSC</w:t>
            </w:r>
          </w:p>
        </w:tc>
      </w:tr>
      <w:tr w:rsidR="00766A9A" w:rsidRPr="0041529D" w14:paraId="4EF36F4A"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C9240" w14:textId="464FB438" w:rsidR="00766A9A" w:rsidRPr="004B353F" w:rsidRDefault="00766A9A" w:rsidP="00C024E7">
            <w:pPr>
              <w:spacing w:after="0"/>
              <w:ind w:left="0"/>
              <w:rPr>
                <w:rFonts w:eastAsia="Times New Roman"/>
                <w:color w:val="auto"/>
                <w:lang w:eastAsia="en-US"/>
              </w:rPr>
            </w:pPr>
            <w:r w:rsidRPr="004B353F">
              <w:rPr>
                <w:rFonts w:eastAsia="Times New Roman"/>
                <w:color w:val="auto"/>
                <w:lang w:eastAsia="en-US"/>
              </w:rPr>
              <w:t>2023 I-01</w:t>
            </w:r>
          </w:p>
        </w:tc>
        <w:tc>
          <w:tcPr>
            <w:tcW w:w="2663" w:type="pct"/>
            <w:tcBorders>
              <w:top w:val="single" w:sz="4" w:space="0" w:color="auto"/>
              <w:left w:val="nil"/>
              <w:bottom w:val="single" w:sz="4" w:space="0" w:color="auto"/>
              <w:right w:val="single" w:sz="4" w:space="0" w:color="auto"/>
            </w:tcBorders>
            <w:shd w:val="clear" w:color="auto" w:fill="auto"/>
            <w:vAlign w:val="center"/>
          </w:tcPr>
          <w:p w14:paraId="7E6376BD" w14:textId="77023A42" w:rsidR="00766A9A" w:rsidRPr="004B353F" w:rsidRDefault="00766A9A" w:rsidP="00361C17">
            <w:pPr>
              <w:spacing w:after="0" w:line="276" w:lineRule="auto"/>
              <w:ind w:left="0"/>
              <w:rPr>
                <w:color w:val="000000"/>
              </w:rPr>
            </w:pPr>
            <w:r w:rsidRPr="004B353F">
              <w:rPr>
                <w:color w:val="000000"/>
              </w:rPr>
              <w:t xml:space="preserve">Evaluation of toxicity and therapeutic treatment window of rolipram-loaded </w:t>
            </w:r>
            <w:proofErr w:type="spellStart"/>
            <w:r w:rsidRPr="004B353F">
              <w:rPr>
                <w:color w:val="000000"/>
              </w:rPr>
              <w:t>PgP</w:t>
            </w:r>
            <w:proofErr w:type="spellEnd"/>
            <w:r w:rsidRPr="004B353F">
              <w:rPr>
                <w:color w:val="000000"/>
              </w:rPr>
              <w:t xml:space="preserve"> for SCI</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48CF3A87" w14:textId="1B810C46" w:rsidR="00766A9A" w:rsidRPr="004B353F" w:rsidRDefault="00766A9A" w:rsidP="00C024E7">
            <w:pPr>
              <w:spacing w:after="0"/>
              <w:ind w:left="0"/>
              <w:jc w:val="center"/>
              <w:rPr>
                <w:rFonts w:eastAsia="Times New Roman"/>
                <w:color w:val="auto"/>
                <w:lang w:eastAsia="en-US"/>
              </w:rPr>
            </w:pPr>
            <w:r w:rsidRPr="004B353F">
              <w:rPr>
                <w:rFonts w:eastAsia="Times New Roman"/>
                <w:color w:val="auto"/>
                <w:lang w:eastAsia="en-US"/>
              </w:rPr>
              <w:t>Lee</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1052F46" w14:textId="05A54AE8" w:rsidR="00766A9A" w:rsidRPr="004B353F" w:rsidRDefault="00766A9A" w:rsidP="00C024E7">
            <w:pPr>
              <w:spacing w:after="0"/>
              <w:ind w:left="0"/>
              <w:jc w:val="center"/>
              <w:rPr>
                <w:rFonts w:eastAsia="Times New Roman"/>
                <w:color w:val="auto"/>
                <w:lang w:eastAsia="en-US"/>
              </w:rPr>
            </w:pPr>
            <w:r w:rsidRPr="004B353F">
              <w:rPr>
                <w:rFonts w:eastAsia="Times New Roman"/>
                <w:color w:val="auto"/>
                <w:lang w:eastAsia="en-US"/>
              </w:rPr>
              <w:t>Clemson</w:t>
            </w:r>
          </w:p>
        </w:tc>
      </w:tr>
      <w:tr w:rsidR="00361C17" w:rsidRPr="0041529D" w14:paraId="58FD4C52"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2A4C8" w14:textId="32AF2255" w:rsidR="00361C17" w:rsidRPr="004B353F" w:rsidRDefault="00361C17" w:rsidP="00C024E7">
            <w:pPr>
              <w:spacing w:after="0"/>
              <w:ind w:left="0"/>
              <w:rPr>
                <w:rFonts w:eastAsia="Times New Roman"/>
                <w:color w:val="auto"/>
                <w:lang w:eastAsia="en-US"/>
              </w:rPr>
            </w:pPr>
            <w:r w:rsidRPr="004B353F">
              <w:rPr>
                <w:rFonts w:eastAsia="Times New Roman"/>
                <w:color w:val="auto"/>
                <w:lang w:eastAsia="en-US"/>
              </w:rPr>
              <w:t>202</w:t>
            </w:r>
            <w:r w:rsidR="00766A9A" w:rsidRPr="004B353F">
              <w:rPr>
                <w:rFonts w:eastAsia="Times New Roman"/>
                <w:color w:val="auto"/>
                <w:lang w:eastAsia="en-US"/>
              </w:rPr>
              <w:t>3</w:t>
            </w:r>
            <w:r w:rsidRPr="004B353F">
              <w:rPr>
                <w:rFonts w:eastAsia="Times New Roman"/>
                <w:color w:val="auto"/>
                <w:lang w:eastAsia="en-US"/>
              </w:rPr>
              <w:t xml:space="preserve"> PD-01</w:t>
            </w:r>
          </w:p>
        </w:tc>
        <w:tc>
          <w:tcPr>
            <w:tcW w:w="2663" w:type="pct"/>
            <w:tcBorders>
              <w:top w:val="single" w:sz="4" w:space="0" w:color="auto"/>
              <w:left w:val="nil"/>
              <w:bottom w:val="single" w:sz="4" w:space="0" w:color="auto"/>
              <w:right w:val="single" w:sz="4" w:space="0" w:color="auto"/>
            </w:tcBorders>
            <w:shd w:val="clear" w:color="auto" w:fill="auto"/>
            <w:vAlign w:val="center"/>
          </w:tcPr>
          <w:p w14:paraId="696851E3" w14:textId="4BC1B2E7" w:rsidR="00361C17" w:rsidRPr="004B353F" w:rsidRDefault="00766A9A" w:rsidP="00361C17">
            <w:pPr>
              <w:spacing w:after="0" w:line="276" w:lineRule="auto"/>
              <w:ind w:left="0"/>
              <w:rPr>
                <w:color w:val="000000"/>
              </w:rPr>
            </w:pPr>
            <w:r w:rsidRPr="004B353F">
              <w:rPr>
                <w:color w:val="000000"/>
              </w:rPr>
              <w:t>Enhancing upper extremity motor function recovery through targeting corticospinal plasticity in people with chronic cervical SCI</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621A6B5F" w14:textId="454F8FCB" w:rsidR="00361C17" w:rsidRPr="004B353F" w:rsidRDefault="00361C17" w:rsidP="00C024E7">
            <w:pPr>
              <w:spacing w:after="0"/>
              <w:ind w:left="0"/>
              <w:jc w:val="center"/>
              <w:rPr>
                <w:rFonts w:eastAsia="Times New Roman"/>
                <w:color w:val="auto"/>
                <w:lang w:eastAsia="en-US"/>
              </w:rPr>
            </w:pPr>
            <w:r w:rsidRPr="004B353F">
              <w:rPr>
                <w:rFonts w:eastAsia="Times New Roman"/>
                <w:color w:val="auto"/>
                <w:lang w:eastAsia="en-US"/>
              </w:rPr>
              <w:t>Thompson</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2A9609A8" w14:textId="7C30ED70" w:rsidR="00361C17" w:rsidRPr="004B353F" w:rsidRDefault="00361C17" w:rsidP="00C024E7">
            <w:pPr>
              <w:spacing w:after="0"/>
              <w:ind w:left="0"/>
              <w:jc w:val="center"/>
              <w:rPr>
                <w:rFonts w:eastAsia="Times New Roman"/>
                <w:color w:val="auto"/>
                <w:lang w:eastAsia="en-US"/>
              </w:rPr>
            </w:pPr>
            <w:r w:rsidRPr="004B353F">
              <w:rPr>
                <w:rFonts w:eastAsia="Times New Roman"/>
                <w:color w:val="auto"/>
                <w:lang w:eastAsia="en-US"/>
              </w:rPr>
              <w:t>MUSC</w:t>
            </w:r>
          </w:p>
        </w:tc>
      </w:tr>
      <w:tr w:rsidR="004B353F" w:rsidRPr="0041529D" w14:paraId="300ACDAC"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1703A" w14:textId="58EB222F" w:rsidR="004B353F" w:rsidRPr="004B353F" w:rsidRDefault="004B353F" w:rsidP="00C024E7">
            <w:pPr>
              <w:spacing w:after="0"/>
              <w:ind w:left="0"/>
              <w:rPr>
                <w:rFonts w:eastAsia="Times New Roman"/>
                <w:color w:val="auto"/>
                <w:lang w:eastAsia="en-US"/>
              </w:rPr>
            </w:pPr>
            <w:r>
              <w:rPr>
                <w:rFonts w:eastAsia="Times New Roman"/>
                <w:color w:val="auto"/>
                <w:lang w:eastAsia="en-US"/>
              </w:rPr>
              <w:t>2023 P-01</w:t>
            </w:r>
          </w:p>
        </w:tc>
        <w:tc>
          <w:tcPr>
            <w:tcW w:w="2663" w:type="pct"/>
            <w:tcBorders>
              <w:top w:val="single" w:sz="4" w:space="0" w:color="auto"/>
              <w:left w:val="nil"/>
              <w:bottom w:val="single" w:sz="4" w:space="0" w:color="auto"/>
              <w:right w:val="single" w:sz="4" w:space="0" w:color="auto"/>
            </w:tcBorders>
            <w:shd w:val="clear" w:color="auto" w:fill="auto"/>
            <w:vAlign w:val="center"/>
          </w:tcPr>
          <w:p w14:paraId="32DB12D3" w14:textId="2E1068FD" w:rsidR="004B353F" w:rsidRPr="004B353F" w:rsidRDefault="004B353F" w:rsidP="00361C17">
            <w:pPr>
              <w:spacing w:after="0" w:line="276" w:lineRule="auto"/>
              <w:ind w:left="0"/>
              <w:rPr>
                <w:color w:val="000000"/>
              </w:rPr>
            </w:pPr>
            <w:r w:rsidRPr="004B353F">
              <w:rPr>
                <w:color w:val="000000"/>
              </w:rPr>
              <w:t>Unbiased Computational Drug Discovery to Target Inflammatory Microglia</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196DF382" w14:textId="24D2BC08" w:rsidR="004B353F" w:rsidRPr="004B353F" w:rsidRDefault="004B353F" w:rsidP="00C024E7">
            <w:pPr>
              <w:spacing w:after="0"/>
              <w:ind w:left="0"/>
              <w:jc w:val="center"/>
              <w:rPr>
                <w:rFonts w:eastAsia="Times New Roman"/>
                <w:color w:val="auto"/>
                <w:lang w:eastAsia="en-US"/>
              </w:rPr>
            </w:pPr>
            <w:r>
              <w:rPr>
                <w:rFonts w:eastAsia="Times New Roman"/>
                <w:color w:val="auto"/>
                <w:lang w:eastAsia="en-US"/>
              </w:rPr>
              <w:t>Cerqueira</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2A238750" w14:textId="020F939C" w:rsidR="004B353F" w:rsidRPr="004B353F" w:rsidRDefault="004B353F" w:rsidP="00C024E7">
            <w:pPr>
              <w:spacing w:after="0"/>
              <w:ind w:left="0"/>
              <w:jc w:val="center"/>
              <w:rPr>
                <w:rFonts w:eastAsia="Times New Roman"/>
                <w:color w:val="auto"/>
                <w:lang w:eastAsia="en-US"/>
              </w:rPr>
            </w:pPr>
            <w:r>
              <w:rPr>
                <w:rFonts w:eastAsia="Times New Roman"/>
                <w:color w:val="auto"/>
                <w:lang w:eastAsia="en-US"/>
              </w:rPr>
              <w:t>Clemson</w:t>
            </w:r>
          </w:p>
        </w:tc>
      </w:tr>
      <w:tr w:rsidR="004B353F" w:rsidRPr="0041529D" w14:paraId="0A19CC64" w14:textId="77777777" w:rsidTr="008E4EEA">
        <w:trPr>
          <w:trHeight w:val="755"/>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2D93C" w14:textId="0DDF5D80" w:rsidR="004B353F" w:rsidRPr="004B353F" w:rsidRDefault="004B353F" w:rsidP="004B353F">
            <w:pPr>
              <w:spacing w:after="0"/>
              <w:ind w:left="0"/>
              <w:rPr>
                <w:rFonts w:eastAsia="Times New Roman"/>
                <w:color w:val="auto"/>
                <w:lang w:eastAsia="en-US"/>
              </w:rPr>
            </w:pPr>
            <w:r>
              <w:rPr>
                <w:rFonts w:eastAsia="Times New Roman"/>
                <w:color w:val="auto"/>
                <w:lang w:eastAsia="en-US"/>
              </w:rPr>
              <w:t>2024 S-01</w:t>
            </w:r>
          </w:p>
        </w:tc>
        <w:tc>
          <w:tcPr>
            <w:tcW w:w="2663" w:type="pct"/>
            <w:tcBorders>
              <w:top w:val="single" w:sz="4" w:space="0" w:color="auto"/>
              <w:left w:val="nil"/>
              <w:bottom w:val="single" w:sz="4" w:space="0" w:color="auto"/>
              <w:right w:val="single" w:sz="4" w:space="0" w:color="auto"/>
            </w:tcBorders>
            <w:shd w:val="clear" w:color="auto" w:fill="auto"/>
            <w:vAlign w:val="center"/>
          </w:tcPr>
          <w:p w14:paraId="0044D09B" w14:textId="79A01C31" w:rsidR="004B353F" w:rsidRPr="004B353F" w:rsidRDefault="004B353F" w:rsidP="004B353F">
            <w:pPr>
              <w:spacing w:after="0" w:line="276" w:lineRule="auto"/>
              <w:ind w:left="0"/>
              <w:rPr>
                <w:color w:val="000000"/>
              </w:rPr>
            </w:pPr>
            <w:r w:rsidRPr="004B353F">
              <w:rPr>
                <w:color w:val="000000"/>
              </w:rPr>
              <w:t xml:space="preserve">Evaluation of toxicity and therapeutic treatment window of rolipram-loaded </w:t>
            </w:r>
            <w:proofErr w:type="spellStart"/>
            <w:r w:rsidRPr="004B353F">
              <w:rPr>
                <w:color w:val="000000"/>
              </w:rPr>
              <w:t>PgP</w:t>
            </w:r>
            <w:proofErr w:type="spellEnd"/>
            <w:r w:rsidRPr="004B353F">
              <w:rPr>
                <w:color w:val="000000"/>
              </w:rPr>
              <w:t xml:space="preserve"> for SCI</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6B037CE2" w14:textId="1105CE96" w:rsidR="004B353F" w:rsidRPr="004B353F" w:rsidRDefault="004B353F" w:rsidP="004B353F">
            <w:pPr>
              <w:spacing w:after="0"/>
              <w:ind w:left="0"/>
              <w:jc w:val="center"/>
              <w:rPr>
                <w:rFonts w:eastAsia="Times New Roman"/>
                <w:color w:val="auto"/>
                <w:lang w:eastAsia="en-US"/>
              </w:rPr>
            </w:pPr>
            <w:r>
              <w:rPr>
                <w:rFonts w:eastAsia="Times New Roman"/>
                <w:color w:val="auto"/>
                <w:lang w:eastAsia="en-US"/>
              </w:rPr>
              <w:t>Lee</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7FDADB3E" w14:textId="41D18E5F" w:rsidR="004B353F" w:rsidRPr="004B353F" w:rsidRDefault="004B353F" w:rsidP="004B353F">
            <w:pPr>
              <w:spacing w:after="0"/>
              <w:ind w:left="0"/>
              <w:jc w:val="center"/>
              <w:rPr>
                <w:rFonts w:eastAsia="Times New Roman"/>
                <w:color w:val="auto"/>
                <w:lang w:eastAsia="en-US"/>
              </w:rPr>
            </w:pPr>
            <w:r>
              <w:rPr>
                <w:rFonts w:eastAsia="Times New Roman"/>
                <w:color w:val="auto"/>
                <w:lang w:eastAsia="en-US"/>
              </w:rPr>
              <w:t>Clemson</w:t>
            </w:r>
          </w:p>
        </w:tc>
      </w:tr>
    </w:tbl>
    <w:p w14:paraId="18162375" w14:textId="77777777" w:rsidR="00934D63" w:rsidRDefault="00934D63">
      <w:pPr>
        <w:spacing w:after="200" w:line="276" w:lineRule="auto"/>
        <w:ind w:left="0"/>
        <w:rPr>
          <w:b/>
          <w:sz w:val="28"/>
        </w:rPr>
      </w:pPr>
      <w:r>
        <w:br w:type="page"/>
      </w:r>
    </w:p>
    <w:p w14:paraId="1EAB3407" w14:textId="04F75F80" w:rsidR="00FB5E56" w:rsidRPr="00747888" w:rsidRDefault="000B76E5" w:rsidP="000B76E5">
      <w:pPr>
        <w:pStyle w:val="Heading1"/>
      </w:pPr>
      <w:r>
        <w:lastRenderedPageBreak/>
        <w:t>PART VI:  INCOME</w:t>
      </w:r>
    </w:p>
    <w:p w14:paraId="1AA6021C" w14:textId="77777777" w:rsidR="000B76E5" w:rsidRPr="00233FF0" w:rsidRDefault="000B76E5" w:rsidP="00FB5E56">
      <w:pPr>
        <w:spacing w:after="0"/>
        <w:ind w:left="0"/>
        <w:rPr>
          <w:sz w:val="32"/>
        </w:rPr>
      </w:pPr>
    </w:p>
    <w:p w14:paraId="28F7AFDC" w14:textId="70932DA4" w:rsidR="00FB5E56" w:rsidRPr="000B76E5" w:rsidRDefault="00FB5E56" w:rsidP="0068356C">
      <w:pPr>
        <w:spacing w:after="0"/>
        <w:ind w:left="0"/>
        <w:jc w:val="both"/>
      </w:pPr>
      <w:r w:rsidRPr="000B76E5">
        <w:t>The income to the SCIRF comes exclusively from revenue attributed to a $100 fee levied on every “Driving Under the Influence” (DUI) conviction in South Carolina. MUSC is the legislated administrator of these collected funds and is the state agency respons</w:t>
      </w:r>
      <w:r w:rsidR="000B76E5">
        <w:t>ible for their oversight.</w:t>
      </w:r>
    </w:p>
    <w:p w14:paraId="4122510E" w14:textId="77777777" w:rsidR="00FB5E56" w:rsidRPr="000B76E5" w:rsidRDefault="00FB5E56" w:rsidP="0068356C">
      <w:pPr>
        <w:spacing w:after="0"/>
        <w:ind w:left="0"/>
        <w:jc w:val="both"/>
      </w:pPr>
    </w:p>
    <w:p w14:paraId="5C8C6086" w14:textId="6D622886" w:rsidR="00DC7F0F" w:rsidRPr="006F446A" w:rsidRDefault="00FB5E56" w:rsidP="0068356C">
      <w:pPr>
        <w:spacing w:after="0"/>
        <w:ind w:left="0"/>
        <w:jc w:val="both"/>
      </w:pPr>
      <w:r w:rsidRPr="00361C17">
        <w:t xml:space="preserve">The $100 per DUI surcharges are received monthly throughout each fiscal year. </w:t>
      </w:r>
      <w:r w:rsidR="00DC7F0F" w:rsidRPr="00361C17">
        <w:t>Below is the tabl</w:t>
      </w:r>
      <w:r w:rsidR="00597D9D" w:rsidRPr="00361C17">
        <w:t>e of monthly collections for FY2</w:t>
      </w:r>
      <w:r w:rsidR="002844DB">
        <w:t>4</w:t>
      </w:r>
      <w:r w:rsidR="00DC7F0F" w:rsidRPr="00361C17">
        <w:t xml:space="preserve">. </w:t>
      </w:r>
      <w:r w:rsidR="00DC7F0F" w:rsidRPr="006F446A">
        <w:t xml:space="preserve">The total collected was </w:t>
      </w:r>
      <w:r w:rsidR="00DC7F0F" w:rsidRPr="001A631F">
        <w:t>$</w:t>
      </w:r>
      <w:r w:rsidR="001A631F" w:rsidRPr="001A631F">
        <w:t>542</w:t>
      </w:r>
      <w:r w:rsidR="007B6AD9" w:rsidRPr="001A631F">
        <w:t>,</w:t>
      </w:r>
      <w:r w:rsidR="001A631F" w:rsidRPr="001A631F">
        <w:t>079</w:t>
      </w:r>
      <w:r w:rsidR="007B6AD9" w:rsidRPr="001A631F">
        <w:t>.</w:t>
      </w:r>
      <w:r w:rsidR="001A631F" w:rsidRPr="001A631F">
        <w:t>94</w:t>
      </w:r>
      <w:r w:rsidR="00DC7F0F" w:rsidRPr="001A631F">
        <w:t xml:space="preserve"> with a monthly average of $</w:t>
      </w:r>
      <w:r w:rsidR="007B6AD9" w:rsidRPr="001A631F">
        <w:t>4</w:t>
      </w:r>
      <w:r w:rsidR="001A631F" w:rsidRPr="001A631F">
        <w:t>5,173.33</w:t>
      </w:r>
      <w:r w:rsidR="00F12EC4" w:rsidRPr="001A631F">
        <w:t>.</w:t>
      </w:r>
    </w:p>
    <w:p w14:paraId="105FD7BD" w14:textId="07135DCF" w:rsidR="005969B6" w:rsidRPr="00361C17" w:rsidRDefault="005969B6" w:rsidP="009D44AE">
      <w:pPr>
        <w:spacing w:after="0"/>
        <w:ind w:left="0"/>
        <w:rPr>
          <w:highlight w:val="yellow"/>
        </w:rPr>
      </w:pPr>
    </w:p>
    <w:tbl>
      <w:tblPr>
        <w:tblW w:w="4405" w:type="dxa"/>
        <w:jc w:val="center"/>
        <w:tblLook w:val="04A0" w:firstRow="1" w:lastRow="0" w:firstColumn="1" w:lastColumn="0" w:noHBand="0" w:noVBand="1"/>
      </w:tblPr>
      <w:tblGrid>
        <w:gridCol w:w="2540"/>
        <w:gridCol w:w="1865"/>
      </w:tblGrid>
      <w:tr w:rsidR="001A631F" w:rsidRPr="001A631F" w14:paraId="2FC12190" w14:textId="77777777" w:rsidTr="001A631F">
        <w:trPr>
          <w:trHeight w:val="465"/>
          <w:jc w:val="center"/>
        </w:trPr>
        <w:tc>
          <w:tcPr>
            <w:tcW w:w="2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A8A45C" w14:textId="77777777" w:rsidR="001A631F" w:rsidRPr="001A631F" w:rsidRDefault="001A631F" w:rsidP="001A631F">
            <w:pPr>
              <w:spacing w:after="0"/>
              <w:ind w:left="0"/>
              <w:jc w:val="center"/>
              <w:rPr>
                <w:rFonts w:eastAsia="Times New Roman"/>
                <w:b/>
                <w:bCs/>
                <w:color w:val="auto"/>
                <w:lang w:eastAsia="en-US"/>
              </w:rPr>
            </w:pPr>
            <w:bookmarkStart w:id="1" w:name="RANGE!AC2:AE17"/>
            <w:r w:rsidRPr="001A631F">
              <w:rPr>
                <w:rFonts w:eastAsia="Times New Roman"/>
                <w:b/>
                <w:bCs/>
                <w:color w:val="auto"/>
                <w:lang w:eastAsia="en-US"/>
              </w:rPr>
              <w:t>Month</w:t>
            </w:r>
            <w:bookmarkEnd w:id="1"/>
          </w:p>
        </w:tc>
        <w:tc>
          <w:tcPr>
            <w:tcW w:w="1865" w:type="dxa"/>
            <w:tcBorders>
              <w:top w:val="single" w:sz="4" w:space="0" w:color="auto"/>
              <w:left w:val="nil"/>
              <w:bottom w:val="single" w:sz="4" w:space="0" w:color="auto"/>
              <w:right w:val="single" w:sz="4" w:space="0" w:color="auto"/>
            </w:tcBorders>
            <w:shd w:val="clear" w:color="000000" w:fill="D9D9D9"/>
            <w:noWrap/>
            <w:vAlign w:val="bottom"/>
            <w:hideMark/>
          </w:tcPr>
          <w:p w14:paraId="52B61E9C" w14:textId="77777777" w:rsidR="001A631F" w:rsidRPr="001A631F" w:rsidRDefault="001A631F" w:rsidP="001A631F">
            <w:pPr>
              <w:spacing w:after="0"/>
              <w:ind w:left="0"/>
              <w:jc w:val="center"/>
              <w:rPr>
                <w:rFonts w:eastAsia="Times New Roman"/>
                <w:b/>
                <w:bCs/>
                <w:color w:val="auto"/>
                <w:lang w:eastAsia="en-US"/>
              </w:rPr>
            </w:pPr>
            <w:r w:rsidRPr="001A631F">
              <w:rPr>
                <w:rFonts w:eastAsia="Times New Roman"/>
                <w:b/>
                <w:bCs/>
                <w:color w:val="auto"/>
                <w:lang w:eastAsia="en-US"/>
              </w:rPr>
              <w:t>2023-2024</w:t>
            </w:r>
          </w:p>
        </w:tc>
      </w:tr>
      <w:tr w:rsidR="001A631F" w:rsidRPr="001A631F" w14:paraId="447E98FF"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F315174"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Jul</w:t>
            </w:r>
          </w:p>
        </w:tc>
        <w:tc>
          <w:tcPr>
            <w:tcW w:w="1865" w:type="dxa"/>
            <w:tcBorders>
              <w:top w:val="nil"/>
              <w:left w:val="nil"/>
              <w:bottom w:val="single" w:sz="4" w:space="0" w:color="auto"/>
              <w:right w:val="single" w:sz="4" w:space="0" w:color="auto"/>
            </w:tcBorders>
            <w:shd w:val="clear" w:color="auto" w:fill="auto"/>
            <w:noWrap/>
            <w:vAlign w:val="bottom"/>
            <w:hideMark/>
          </w:tcPr>
          <w:p w14:paraId="420E9533" w14:textId="5563F84A"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43,726.73</w:t>
            </w:r>
            <w:proofErr w:type="gramEnd"/>
            <w:r w:rsidRPr="001A631F">
              <w:rPr>
                <w:rFonts w:eastAsia="Times New Roman"/>
                <w:color w:val="auto"/>
                <w:lang w:eastAsia="en-US"/>
              </w:rPr>
              <w:t xml:space="preserve"> </w:t>
            </w:r>
          </w:p>
        </w:tc>
      </w:tr>
      <w:tr w:rsidR="001A631F" w:rsidRPr="001A631F" w14:paraId="434B2733"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7C055D0"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Aug</w:t>
            </w:r>
          </w:p>
        </w:tc>
        <w:tc>
          <w:tcPr>
            <w:tcW w:w="1865" w:type="dxa"/>
            <w:tcBorders>
              <w:top w:val="nil"/>
              <w:left w:val="nil"/>
              <w:bottom w:val="single" w:sz="4" w:space="0" w:color="auto"/>
              <w:right w:val="single" w:sz="4" w:space="0" w:color="auto"/>
            </w:tcBorders>
            <w:shd w:val="clear" w:color="auto" w:fill="auto"/>
            <w:noWrap/>
            <w:vAlign w:val="bottom"/>
            <w:hideMark/>
          </w:tcPr>
          <w:p w14:paraId="38A8EAF9" w14:textId="4CD9B632"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38,141.66</w:t>
            </w:r>
            <w:proofErr w:type="gramEnd"/>
            <w:r w:rsidRPr="001A631F">
              <w:rPr>
                <w:rFonts w:eastAsia="Times New Roman"/>
                <w:color w:val="auto"/>
                <w:lang w:eastAsia="en-US"/>
              </w:rPr>
              <w:t xml:space="preserve"> </w:t>
            </w:r>
          </w:p>
        </w:tc>
      </w:tr>
      <w:tr w:rsidR="001A631F" w:rsidRPr="001A631F" w14:paraId="139F2B4D"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52BBA14"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Sep</w:t>
            </w:r>
          </w:p>
        </w:tc>
        <w:tc>
          <w:tcPr>
            <w:tcW w:w="1865" w:type="dxa"/>
            <w:tcBorders>
              <w:top w:val="nil"/>
              <w:left w:val="nil"/>
              <w:bottom w:val="single" w:sz="4" w:space="0" w:color="auto"/>
              <w:right w:val="single" w:sz="4" w:space="0" w:color="auto"/>
            </w:tcBorders>
            <w:shd w:val="clear" w:color="auto" w:fill="auto"/>
            <w:noWrap/>
            <w:vAlign w:val="bottom"/>
            <w:hideMark/>
          </w:tcPr>
          <w:p w14:paraId="698E4FFA" w14:textId="2193DE93"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41,659.73</w:t>
            </w:r>
            <w:proofErr w:type="gramEnd"/>
            <w:r w:rsidRPr="001A631F">
              <w:rPr>
                <w:rFonts w:eastAsia="Times New Roman"/>
                <w:color w:val="auto"/>
                <w:lang w:eastAsia="en-US"/>
              </w:rPr>
              <w:t xml:space="preserve"> </w:t>
            </w:r>
          </w:p>
        </w:tc>
      </w:tr>
      <w:tr w:rsidR="001A631F" w:rsidRPr="001A631F" w14:paraId="3421112A"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C4CD7A7"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Oct</w:t>
            </w:r>
          </w:p>
        </w:tc>
        <w:tc>
          <w:tcPr>
            <w:tcW w:w="1865" w:type="dxa"/>
            <w:tcBorders>
              <w:top w:val="nil"/>
              <w:left w:val="nil"/>
              <w:bottom w:val="single" w:sz="4" w:space="0" w:color="auto"/>
              <w:right w:val="single" w:sz="4" w:space="0" w:color="auto"/>
            </w:tcBorders>
            <w:shd w:val="clear" w:color="auto" w:fill="auto"/>
            <w:noWrap/>
            <w:vAlign w:val="bottom"/>
            <w:hideMark/>
          </w:tcPr>
          <w:p w14:paraId="0AFA01BB" w14:textId="55172E9E"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46,390.97</w:t>
            </w:r>
            <w:proofErr w:type="gramEnd"/>
            <w:r w:rsidRPr="001A631F">
              <w:rPr>
                <w:rFonts w:eastAsia="Times New Roman"/>
                <w:color w:val="auto"/>
                <w:lang w:eastAsia="en-US"/>
              </w:rPr>
              <w:t xml:space="preserve"> </w:t>
            </w:r>
          </w:p>
        </w:tc>
      </w:tr>
      <w:tr w:rsidR="001A631F" w:rsidRPr="001A631F" w14:paraId="3201C589"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39C54DE"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Nov</w:t>
            </w:r>
          </w:p>
        </w:tc>
        <w:tc>
          <w:tcPr>
            <w:tcW w:w="1865" w:type="dxa"/>
            <w:tcBorders>
              <w:top w:val="nil"/>
              <w:left w:val="nil"/>
              <w:bottom w:val="single" w:sz="4" w:space="0" w:color="auto"/>
              <w:right w:val="single" w:sz="4" w:space="0" w:color="auto"/>
            </w:tcBorders>
            <w:shd w:val="clear" w:color="auto" w:fill="auto"/>
            <w:noWrap/>
            <w:vAlign w:val="bottom"/>
            <w:hideMark/>
          </w:tcPr>
          <w:p w14:paraId="4F70B5F8" w14:textId="27F35C51"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47,954.51</w:t>
            </w:r>
            <w:proofErr w:type="gramEnd"/>
            <w:r w:rsidRPr="001A631F">
              <w:rPr>
                <w:rFonts w:eastAsia="Times New Roman"/>
                <w:color w:val="auto"/>
                <w:lang w:eastAsia="en-US"/>
              </w:rPr>
              <w:t xml:space="preserve"> </w:t>
            </w:r>
          </w:p>
        </w:tc>
      </w:tr>
      <w:tr w:rsidR="001A631F" w:rsidRPr="001A631F" w14:paraId="51704DE4"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903D577"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Dec</w:t>
            </w:r>
          </w:p>
        </w:tc>
        <w:tc>
          <w:tcPr>
            <w:tcW w:w="1865" w:type="dxa"/>
            <w:tcBorders>
              <w:top w:val="nil"/>
              <w:left w:val="nil"/>
              <w:bottom w:val="single" w:sz="4" w:space="0" w:color="auto"/>
              <w:right w:val="single" w:sz="4" w:space="0" w:color="auto"/>
            </w:tcBorders>
            <w:shd w:val="clear" w:color="auto" w:fill="auto"/>
            <w:noWrap/>
            <w:vAlign w:val="bottom"/>
            <w:hideMark/>
          </w:tcPr>
          <w:p w14:paraId="7320EEA6" w14:textId="0EC5ED23"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39,303.74</w:t>
            </w:r>
            <w:proofErr w:type="gramEnd"/>
            <w:r w:rsidRPr="001A631F">
              <w:rPr>
                <w:rFonts w:eastAsia="Times New Roman"/>
                <w:color w:val="auto"/>
                <w:lang w:eastAsia="en-US"/>
              </w:rPr>
              <w:t xml:space="preserve"> </w:t>
            </w:r>
          </w:p>
        </w:tc>
      </w:tr>
      <w:tr w:rsidR="001A631F" w:rsidRPr="001A631F" w14:paraId="1AD274D3"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C68F9C5"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Jan</w:t>
            </w:r>
          </w:p>
        </w:tc>
        <w:tc>
          <w:tcPr>
            <w:tcW w:w="1865" w:type="dxa"/>
            <w:tcBorders>
              <w:top w:val="nil"/>
              <w:left w:val="nil"/>
              <w:bottom w:val="single" w:sz="4" w:space="0" w:color="auto"/>
              <w:right w:val="single" w:sz="4" w:space="0" w:color="auto"/>
            </w:tcBorders>
            <w:shd w:val="clear" w:color="auto" w:fill="auto"/>
            <w:noWrap/>
            <w:vAlign w:val="bottom"/>
            <w:hideMark/>
          </w:tcPr>
          <w:p w14:paraId="4242E185" w14:textId="3C5BEF33"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33,471.97</w:t>
            </w:r>
            <w:proofErr w:type="gramEnd"/>
            <w:r w:rsidRPr="001A631F">
              <w:rPr>
                <w:rFonts w:eastAsia="Times New Roman"/>
                <w:color w:val="auto"/>
                <w:lang w:eastAsia="en-US"/>
              </w:rPr>
              <w:t xml:space="preserve"> </w:t>
            </w:r>
          </w:p>
        </w:tc>
      </w:tr>
      <w:tr w:rsidR="001A631F" w:rsidRPr="001A631F" w14:paraId="254CC92E"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6D87D66"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Feb</w:t>
            </w:r>
          </w:p>
        </w:tc>
        <w:tc>
          <w:tcPr>
            <w:tcW w:w="1865" w:type="dxa"/>
            <w:tcBorders>
              <w:top w:val="nil"/>
              <w:left w:val="nil"/>
              <w:bottom w:val="single" w:sz="4" w:space="0" w:color="auto"/>
              <w:right w:val="single" w:sz="4" w:space="0" w:color="auto"/>
            </w:tcBorders>
            <w:shd w:val="clear" w:color="auto" w:fill="auto"/>
            <w:noWrap/>
            <w:vAlign w:val="bottom"/>
            <w:hideMark/>
          </w:tcPr>
          <w:p w14:paraId="0A4F751E" w14:textId="213AC0FE"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49,178.27</w:t>
            </w:r>
            <w:proofErr w:type="gramEnd"/>
            <w:r w:rsidRPr="001A631F">
              <w:rPr>
                <w:rFonts w:eastAsia="Times New Roman"/>
                <w:color w:val="auto"/>
                <w:lang w:eastAsia="en-US"/>
              </w:rPr>
              <w:t xml:space="preserve"> </w:t>
            </w:r>
          </w:p>
        </w:tc>
      </w:tr>
      <w:tr w:rsidR="001A631F" w:rsidRPr="001A631F" w14:paraId="14AEE77C"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DCEB5EB"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Mar</w:t>
            </w:r>
          </w:p>
        </w:tc>
        <w:tc>
          <w:tcPr>
            <w:tcW w:w="1865" w:type="dxa"/>
            <w:tcBorders>
              <w:top w:val="nil"/>
              <w:left w:val="nil"/>
              <w:bottom w:val="single" w:sz="4" w:space="0" w:color="auto"/>
              <w:right w:val="single" w:sz="4" w:space="0" w:color="auto"/>
            </w:tcBorders>
            <w:shd w:val="clear" w:color="auto" w:fill="auto"/>
            <w:noWrap/>
            <w:vAlign w:val="bottom"/>
            <w:hideMark/>
          </w:tcPr>
          <w:p w14:paraId="4E25A16E" w14:textId="633CB386"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47,643.85</w:t>
            </w:r>
            <w:proofErr w:type="gramEnd"/>
            <w:r w:rsidRPr="001A631F">
              <w:rPr>
                <w:rFonts w:eastAsia="Times New Roman"/>
                <w:color w:val="auto"/>
                <w:lang w:eastAsia="en-US"/>
              </w:rPr>
              <w:t xml:space="preserve"> </w:t>
            </w:r>
          </w:p>
        </w:tc>
      </w:tr>
      <w:tr w:rsidR="001A631F" w:rsidRPr="001A631F" w14:paraId="3B84F991"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4F33074"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Apr</w:t>
            </w:r>
          </w:p>
        </w:tc>
        <w:tc>
          <w:tcPr>
            <w:tcW w:w="1865" w:type="dxa"/>
            <w:tcBorders>
              <w:top w:val="nil"/>
              <w:left w:val="nil"/>
              <w:bottom w:val="single" w:sz="4" w:space="0" w:color="auto"/>
              <w:right w:val="single" w:sz="4" w:space="0" w:color="auto"/>
            </w:tcBorders>
            <w:shd w:val="clear" w:color="auto" w:fill="auto"/>
            <w:noWrap/>
            <w:vAlign w:val="bottom"/>
            <w:hideMark/>
          </w:tcPr>
          <w:p w14:paraId="509692A7" w14:textId="017E6763"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54,947.68</w:t>
            </w:r>
            <w:proofErr w:type="gramEnd"/>
            <w:r w:rsidRPr="001A631F">
              <w:rPr>
                <w:rFonts w:eastAsia="Times New Roman"/>
                <w:color w:val="auto"/>
                <w:lang w:eastAsia="en-US"/>
              </w:rPr>
              <w:t xml:space="preserve"> </w:t>
            </w:r>
          </w:p>
        </w:tc>
      </w:tr>
      <w:tr w:rsidR="001A631F" w:rsidRPr="001A631F" w14:paraId="4F0C590B"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76714E7"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May</w:t>
            </w:r>
          </w:p>
        </w:tc>
        <w:tc>
          <w:tcPr>
            <w:tcW w:w="1865" w:type="dxa"/>
            <w:tcBorders>
              <w:top w:val="nil"/>
              <w:left w:val="nil"/>
              <w:bottom w:val="single" w:sz="4" w:space="0" w:color="auto"/>
              <w:right w:val="single" w:sz="4" w:space="0" w:color="auto"/>
            </w:tcBorders>
            <w:shd w:val="clear" w:color="auto" w:fill="auto"/>
            <w:noWrap/>
            <w:vAlign w:val="bottom"/>
            <w:hideMark/>
          </w:tcPr>
          <w:p w14:paraId="4899CAF8" w14:textId="4AC0A3BA"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  51,760.39</w:t>
            </w:r>
            <w:proofErr w:type="gramEnd"/>
            <w:r w:rsidRPr="001A631F">
              <w:rPr>
                <w:rFonts w:eastAsia="Times New Roman"/>
                <w:color w:val="auto"/>
                <w:lang w:eastAsia="en-US"/>
              </w:rPr>
              <w:t xml:space="preserve"> </w:t>
            </w:r>
          </w:p>
        </w:tc>
      </w:tr>
      <w:tr w:rsidR="001A631F" w:rsidRPr="001A631F" w14:paraId="11C50E65" w14:textId="77777777" w:rsidTr="001A631F">
        <w:trPr>
          <w:trHeight w:val="465"/>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7C0E9BE" w14:textId="77777777" w:rsidR="001A631F" w:rsidRPr="001A631F" w:rsidRDefault="001A631F" w:rsidP="001A631F">
            <w:pPr>
              <w:spacing w:after="0"/>
              <w:ind w:left="0"/>
              <w:jc w:val="center"/>
              <w:rPr>
                <w:rFonts w:eastAsia="Times New Roman"/>
                <w:color w:val="auto"/>
                <w:lang w:eastAsia="en-US"/>
              </w:rPr>
            </w:pPr>
            <w:r w:rsidRPr="001A631F">
              <w:rPr>
                <w:rFonts w:eastAsia="Times New Roman"/>
                <w:color w:val="auto"/>
                <w:lang w:eastAsia="en-US"/>
              </w:rPr>
              <w:t>Jun</w:t>
            </w:r>
          </w:p>
        </w:tc>
        <w:tc>
          <w:tcPr>
            <w:tcW w:w="1865" w:type="dxa"/>
            <w:tcBorders>
              <w:top w:val="nil"/>
              <w:left w:val="nil"/>
              <w:bottom w:val="single" w:sz="4" w:space="0" w:color="auto"/>
              <w:right w:val="single" w:sz="4" w:space="0" w:color="auto"/>
            </w:tcBorders>
            <w:shd w:val="clear" w:color="auto" w:fill="auto"/>
            <w:noWrap/>
            <w:vAlign w:val="bottom"/>
            <w:hideMark/>
          </w:tcPr>
          <w:p w14:paraId="2ED3E355" w14:textId="5B560683" w:rsidR="001A631F" w:rsidRPr="001A631F" w:rsidRDefault="001A631F" w:rsidP="001A631F">
            <w:pPr>
              <w:spacing w:after="0"/>
              <w:ind w:left="0"/>
              <w:rPr>
                <w:rFonts w:eastAsia="Times New Roman"/>
                <w:color w:val="auto"/>
                <w:lang w:eastAsia="en-US"/>
              </w:rPr>
            </w:pPr>
            <w:r w:rsidRPr="001A631F">
              <w:rPr>
                <w:rFonts w:eastAsia="Times New Roman"/>
                <w:color w:val="auto"/>
                <w:lang w:eastAsia="en-US"/>
              </w:rPr>
              <w:t xml:space="preserve"> </w:t>
            </w:r>
            <w:proofErr w:type="gramStart"/>
            <w:r w:rsidRPr="001A631F">
              <w:rPr>
                <w:rFonts w:eastAsia="Times New Roman"/>
                <w:color w:val="auto"/>
                <w:lang w:eastAsia="en-US"/>
              </w:rPr>
              <w:t>$</w:t>
            </w:r>
            <w:r>
              <w:rPr>
                <w:rFonts w:eastAsia="Times New Roman"/>
                <w:color w:val="auto"/>
                <w:lang w:eastAsia="en-US"/>
              </w:rPr>
              <w:t xml:space="preserve"> </w:t>
            </w:r>
            <w:r w:rsidRPr="001A631F">
              <w:rPr>
                <w:rFonts w:eastAsia="Times New Roman"/>
                <w:color w:val="auto"/>
                <w:lang w:eastAsia="en-US"/>
              </w:rPr>
              <w:t xml:space="preserve"> 47,900.44</w:t>
            </w:r>
            <w:proofErr w:type="gramEnd"/>
            <w:r w:rsidRPr="001A631F">
              <w:rPr>
                <w:rFonts w:eastAsia="Times New Roman"/>
                <w:color w:val="auto"/>
                <w:lang w:eastAsia="en-US"/>
              </w:rPr>
              <w:t xml:space="preserve"> </w:t>
            </w:r>
          </w:p>
        </w:tc>
      </w:tr>
      <w:tr w:rsidR="001A631F" w:rsidRPr="001A631F" w14:paraId="2E151205" w14:textId="77777777" w:rsidTr="001A631F">
        <w:trPr>
          <w:trHeight w:val="630"/>
          <w:jc w:val="center"/>
        </w:trPr>
        <w:tc>
          <w:tcPr>
            <w:tcW w:w="2540" w:type="dxa"/>
            <w:tcBorders>
              <w:top w:val="nil"/>
              <w:left w:val="single" w:sz="4" w:space="0" w:color="auto"/>
              <w:bottom w:val="single" w:sz="4" w:space="0" w:color="auto"/>
              <w:right w:val="single" w:sz="4" w:space="0" w:color="auto"/>
            </w:tcBorders>
            <w:shd w:val="clear" w:color="000000" w:fill="D9D9D9"/>
            <w:noWrap/>
            <w:vAlign w:val="bottom"/>
            <w:hideMark/>
          </w:tcPr>
          <w:p w14:paraId="4FC5FC5A" w14:textId="77777777" w:rsidR="001A631F" w:rsidRPr="001A631F" w:rsidRDefault="001A631F" w:rsidP="001A631F">
            <w:pPr>
              <w:spacing w:after="0"/>
              <w:ind w:left="0"/>
              <w:jc w:val="center"/>
              <w:rPr>
                <w:rFonts w:eastAsia="Times New Roman"/>
                <w:b/>
                <w:bCs/>
                <w:color w:val="auto"/>
                <w:lang w:eastAsia="en-US"/>
              </w:rPr>
            </w:pPr>
            <w:r w:rsidRPr="001A631F">
              <w:rPr>
                <w:rFonts w:eastAsia="Times New Roman"/>
                <w:b/>
                <w:bCs/>
                <w:color w:val="auto"/>
                <w:lang w:eastAsia="en-US"/>
              </w:rPr>
              <w:t>FY TOTAL</w:t>
            </w:r>
          </w:p>
        </w:tc>
        <w:tc>
          <w:tcPr>
            <w:tcW w:w="1865" w:type="dxa"/>
            <w:tcBorders>
              <w:top w:val="nil"/>
              <w:left w:val="nil"/>
              <w:bottom w:val="single" w:sz="4" w:space="0" w:color="auto"/>
              <w:right w:val="single" w:sz="4" w:space="0" w:color="auto"/>
            </w:tcBorders>
            <w:shd w:val="clear" w:color="000000" w:fill="D9D9D9"/>
            <w:noWrap/>
            <w:vAlign w:val="bottom"/>
            <w:hideMark/>
          </w:tcPr>
          <w:p w14:paraId="796EE35B" w14:textId="7D46DA0F" w:rsidR="001A631F" w:rsidRPr="001A631F" w:rsidRDefault="001A631F" w:rsidP="001A631F">
            <w:pPr>
              <w:spacing w:after="0"/>
              <w:ind w:left="0"/>
              <w:rPr>
                <w:rFonts w:eastAsia="Times New Roman"/>
                <w:b/>
                <w:bCs/>
                <w:color w:val="auto"/>
                <w:lang w:eastAsia="en-US"/>
              </w:rPr>
            </w:pPr>
            <w:r w:rsidRPr="001A631F">
              <w:rPr>
                <w:rFonts w:eastAsia="Times New Roman"/>
                <w:b/>
                <w:bCs/>
                <w:color w:val="auto"/>
                <w:lang w:eastAsia="en-US"/>
              </w:rPr>
              <w:t xml:space="preserve"> $542,079.94 </w:t>
            </w:r>
          </w:p>
        </w:tc>
      </w:tr>
      <w:tr w:rsidR="001A631F" w:rsidRPr="001A631F" w14:paraId="3F83BAB4" w14:textId="77777777" w:rsidTr="001A631F">
        <w:trPr>
          <w:trHeight w:val="630"/>
          <w:jc w:val="center"/>
        </w:trPr>
        <w:tc>
          <w:tcPr>
            <w:tcW w:w="2540" w:type="dxa"/>
            <w:tcBorders>
              <w:top w:val="nil"/>
              <w:left w:val="single" w:sz="4" w:space="0" w:color="auto"/>
              <w:bottom w:val="single" w:sz="4" w:space="0" w:color="auto"/>
              <w:right w:val="single" w:sz="4" w:space="0" w:color="auto"/>
            </w:tcBorders>
            <w:shd w:val="clear" w:color="000000" w:fill="D9D9D9"/>
            <w:noWrap/>
            <w:vAlign w:val="bottom"/>
            <w:hideMark/>
          </w:tcPr>
          <w:p w14:paraId="192F7A03" w14:textId="77777777" w:rsidR="001A631F" w:rsidRPr="001A631F" w:rsidRDefault="001A631F" w:rsidP="001A631F">
            <w:pPr>
              <w:spacing w:after="0"/>
              <w:ind w:left="0"/>
              <w:jc w:val="center"/>
              <w:rPr>
                <w:rFonts w:eastAsia="Times New Roman"/>
                <w:b/>
                <w:bCs/>
                <w:color w:val="auto"/>
                <w:lang w:eastAsia="en-US"/>
              </w:rPr>
            </w:pPr>
            <w:r w:rsidRPr="001A631F">
              <w:rPr>
                <w:rFonts w:eastAsia="Times New Roman"/>
                <w:b/>
                <w:bCs/>
                <w:color w:val="auto"/>
                <w:lang w:eastAsia="en-US"/>
              </w:rPr>
              <w:t>Monthly Average</w:t>
            </w:r>
          </w:p>
        </w:tc>
        <w:tc>
          <w:tcPr>
            <w:tcW w:w="1865" w:type="dxa"/>
            <w:tcBorders>
              <w:top w:val="nil"/>
              <w:left w:val="nil"/>
              <w:bottom w:val="single" w:sz="4" w:space="0" w:color="auto"/>
              <w:right w:val="single" w:sz="4" w:space="0" w:color="auto"/>
            </w:tcBorders>
            <w:shd w:val="clear" w:color="000000" w:fill="D9D9D9"/>
            <w:noWrap/>
            <w:vAlign w:val="bottom"/>
            <w:hideMark/>
          </w:tcPr>
          <w:p w14:paraId="4D6890B1" w14:textId="0E44B7AB" w:rsidR="001A631F" w:rsidRPr="001A631F" w:rsidRDefault="001A631F" w:rsidP="001A631F">
            <w:pPr>
              <w:spacing w:after="0"/>
              <w:ind w:left="0"/>
              <w:rPr>
                <w:rFonts w:eastAsia="Times New Roman"/>
                <w:b/>
                <w:bCs/>
                <w:color w:val="auto"/>
                <w:lang w:eastAsia="en-US"/>
              </w:rPr>
            </w:pPr>
            <w:r w:rsidRPr="001A631F">
              <w:rPr>
                <w:rFonts w:eastAsia="Times New Roman"/>
                <w:b/>
                <w:bCs/>
                <w:color w:val="auto"/>
                <w:lang w:eastAsia="en-US"/>
              </w:rPr>
              <w:t xml:space="preserve"> </w:t>
            </w:r>
            <w:proofErr w:type="gramStart"/>
            <w:r w:rsidRPr="001A631F">
              <w:rPr>
                <w:rFonts w:eastAsia="Times New Roman"/>
                <w:b/>
                <w:bCs/>
                <w:color w:val="auto"/>
                <w:lang w:eastAsia="en-US"/>
              </w:rPr>
              <w:t>$  45,173.33</w:t>
            </w:r>
            <w:proofErr w:type="gramEnd"/>
            <w:r w:rsidRPr="001A631F">
              <w:rPr>
                <w:rFonts w:eastAsia="Times New Roman"/>
                <w:b/>
                <w:bCs/>
                <w:color w:val="auto"/>
                <w:lang w:eastAsia="en-US"/>
              </w:rPr>
              <w:t xml:space="preserve"> </w:t>
            </w:r>
          </w:p>
        </w:tc>
      </w:tr>
    </w:tbl>
    <w:p w14:paraId="0D028E44" w14:textId="04D9EB06" w:rsidR="004727B1" w:rsidRPr="00361C17" w:rsidRDefault="004727B1" w:rsidP="001A631F">
      <w:pPr>
        <w:spacing w:after="0"/>
        <w:ind w:left="0"/>
        <w:jc w:val="center"/>
        <w:rPr>
          <w:highlight w:val="yellow"/>
        </w:rPr>
      </w:pPr>
    </w:p>
    <w:p w14:paraId="2DB271CA" w14:textId="77777777" w:rsidR="00F63BC3" w:rsidRDefault="00F63BC3">
      <w:pPr>
        <w:spacing w:after="200" w:line="276" w:lineRule="auto"/>
        <w:ind w:left="0"/>
      </w:pPr>
      <w:r>
        <w:br w:type="page"/>
      </w:r>
    </w:p>
    <w:p w14:paraId="47E58CBE" w14:textId="0D4FC0A3" w:rsidR="00E162F7" w:rsidRPr="00600B44" w:rsidRDefault="00161963" w:rsidP="000B76E5">
      <w:pPr>
        <w:pStyle w:val="Heading1"/>
      </w:pPr>
      <w:r w:rsidRPr="00600B44">
        <w:lastRenderedPageBreak/>
        <w:t>PART VII</w:t>
      </w:r>
      <w:r w:rsidR="00294A98" w:rsidRPr="00600B44">
        <w:t xml:space="preserve">:  </w:t>
      </w:r>
      <w:r w:rsidR="00B45211" w:rsidRPr="00600B44">
        <w:t xml:space="preserve">FINANCIAL OVERVIEW </w:t>
      </w:r>
      <w:r w:rsidR="000B76E5" w:rsidRPr="00600B44">
        <w:t>(</w:t>
      </w:r>
      <w:r w:rsidR="00597D9D" w:rsidRPr="00600B44">
        <w:t>March 2001 - June 202</w:t>
      </w:r>
      <w:r w:rsidR="002844DB">
        <w:t>4</w:t>
      </w:r>
      <w:r w:rsidR="000B76E5" w:rsidRPr="00600B44">
        <w:t>)</w:t>
      </w:r>
    </w:p>
    <w:p w14:paraId="4C553F32" w14:textId="64BA0D41" w:rsidR="00C42FE8" w:rsidRPr="00600B44" w:rsidRDefault="00C42FE8" w:rsidP="009D44AE">
      <w:pPr>
        <w:spacing w:after="0"/>
        <w:ind w:left="0"/>
        <w:rPr>
          <w:sz w:val="32"/>
        </w:rPr>
      </w:pPr>
    </w:p>
    <w:p w14:paraId="16D0E597" w14:textId="675AAA29" w:rsidR="009204F4" w:rsidRPr="00C1218F" w:rsidRDefault="009204F4" w:rsidP="009C557F">
      <w:pPr>
        <w:ind w:left="0"/>
      </w:pPr>
      <w:r w:rsidRPr="00C1218F">
        <w:t>Income (DUI Surcharges)</w:t>
      </w:r>
      <w:r w:rsidRPr="00C1218F">
        <w:tab/>
      </w:r>
      <w:r w:rsidR="009D44AE" w:rsidRPr="00C1218F">
        <w:tab/>
      </w:r>
      <w:r w:rsidRPr="00C1218F">
        <w:t>$</w:t>
      </w:r>
      <w:r w:rsidR="00C1218F">
        <w:t xml:space="preserve">  </w:t>
      </w:r>
      <w:r w:rsidR="0068356C" w:rsidRPr="00C1218F">
        <w:t xml:space="preserve"> </w:t>
      </w:r>
      <w:r w:rsidRPr="00C1218F">
        <w:t>1</w:t>
      </w:r>
      <w:r w:rsidR="00C1218F" w:rsidRPr="00C1218F">
        <w:t>6,167,334.01</w:t>
      </w:r>
    </w:p>
    <w:p w14:paraId="67808532" w14:textId="40D5DBB6" w:rsidR="009204F4" w:rsidRPr="00C1218F" w:rsidRDefault="009204F4" w:rsidP="009C557F">
      <w:pPr>
        <w:ind w:left="0"/>
      </w:pPr>
      <w:r w:rsidRPr="00C1218F">
        <w:t>Expenditures</w:t>
      </w:r>
      <w:r w:rsidRPr="00C1218F">
        <w:tab/>
      </w:r>
      <w:r w:rsidRPr="00C1218F">
        <w:tab/>
      </w:r>
      <w:r w:rsidRPr="00C1218F">
        <w:tab/>
      </w:r>
      <w:r w:rsidR="009D44AE" w:rsidRPr="00C1218F">
        <w:tab/>
      </w:r>
      <w:r w:rsidRPr="00C1218F">
        <w:t>$</w:t>
      </w:r>
      <w:r w:rsidR="00C1218F">
        <w:t xml:space="preserve"> </w:t>
      </w:r>
      <w:r w:rsidRPr="00C1218F">
        <w:t>(1</w:t>
      </w:r>
      <w:r w:rsidR="00C1218F" w:rsidRPr="00C1218F">
        <w:t>3,353,375.39</w:t>
      </w:r>
      <w:r w:rsidRPr="00C1218F">
        <w:t>)</w:t>
      </w:r>
    </w:p>
    <w:p w14:paraId="0E4850A5" w14:textId="1C3EC6F5" w:rsidR="009204F4" w:rsidRPr="00C1218F" w:rsidRDefault="009204F4" w:rsidP="009C557F">
      <w:pPr>
        <w:ind w:left="0"/>
        <w:rPr>
          <w:u w:val="single"/>
        </w:rPr>
      </w:pPr>
      <w:r w:rsidRPr="00C1218F">
        <w:t>Committed Funds</w:t>
      </w:r>
      <w:r w:rsidRPr="00C1218F">
        <w:tab/>
      </w:r>
      <w:r w:rsidRPr="00C1218F">
        <w:tab/>
      </w:r>
      <w:r w:rsidR="009D44AE" w:rsidRPr="00C1218F">
        <w:tab/>
      </w:r>
      <w:r w:rsidRPr="00C1218F">
        <w:rPr>
          <w:u w:val="double"/>
        </w:rPr>
        <w:t>$</w:t>
      </w:r>
      <w:proofErr w:type="gramStart"/>
      <w:r w:rsidR="00C1218F">
        <w:rPr>
          <w:u w:val="double"/>
        </w:rPr>
        <w:t xml:space="preserve"> </w:t>
      </w:r>
      <w:r w:rsidR="009C557F" w:rsidRPr="00C1218F">
        <w:rPr>
          <w:u w:val="double"/>
        </w:rPr>
        <w:t xml:space="preserve"> </w:t>
      </w:r>
      <w:r w:rsidRPr="00C1218F">
        <w:rPr>
          <w:u w:val="double"/>
        </w:rPr>
        <w:t xml:space="preserve"> (</w:t>
      </w:r>
      <w:proofErr w:type="gramEnd"/>
      <w:r w:rsidR="00600B44" w:rsidRPr="00C1218F">
        <w:rPr>
          <w:u w:val="double"/>
        </w:rPr>
        <w:t>1,</w:t>
      </w:r>
      <w:r w:rsidR="00C1218F" w:rsidRPr="00C1218F">
        <w:rPr>
          <w:u w:val="double"/>
        </w:rPr>
        <w:t>545,502.40</w:t>
      </w:r>
      <w:r w:rsidRPr="00C1218F">
        <w:rPr>
          <w:u w:val="double"/>
        </w:rPr>
        <w:t>)</w:t>
      </w:r>
    </w:p>
    <w:p w14:paraId="60F0111B" w14:textId="74CD25AD" w:rsidR="009204F4" w:rsidRPr="00C1218F" w:rsidRDefault="009204F4" w:rsidP="009C557F">
      <w:pPr>
        <w:ind w:left="0"/>
      </w:pPr>
    </w:p>
    <w:p w14:paraId="7D2B5B20" w14:textId="107D0169" w:rsidR="009204F4" w:rsidRPr="009204F4" w:rsidRDefault="009204F4" w:rsidP="009C557F">
      <w:pPr>
        <w:ind w:left="0"/>
      </w:pPr>
      <w:r w:rsidRPr="00C1218F">
        <w:t>BALANCE</w:t>
      </w:r>
      <w:r w:rsidRPr="00C1218F">
        <w:tab/>
      </w:r>
      <w:r w:rsidRPr="00C1218F">
        <w:tab/>
      </w:r>
      <w:r w:rsidRPr="00C1218F">
        <w:tab/>
      </w:r>
      <w:r w:rsidRPr="00C1218F">
        <w:tab/>
        <w:t xml:space="preserve">$ </w:t>
      </w:r>
      <w:r w:rsidR="00C1218F">
        <w:t xml:space="preserve">  </w:t>
      </w:r>
      <w:r w:rsidRPr="00C1218F">
        <w:t xml:space="preserve">  </w:t>
      </w:r>
      <w:r w:rsidR="00CC63DF" w:rsidRPr="00C1218F">
        <w:t>1,</w:t>
      </w:r>
      <w:r w:rsidR="00C1218F" w:rsidRPr="00C1218F">
        <w:t>268,456.22</w:t>
      </w:r>
    </w:p>
    <w:p w14:paraId="12EC33F6" w14:textId="09E4F4C6" w:rsidR="004D49EF" w:rsidRDefault="004D49EF" w:rsidP="009C557F">
      <w:pPr>
        <w:spacing w:after="200" w:line="276" w:lineRule="auto"/>
        <w:ind w:left="0"/>
        <w:rPr>
          <w:b/>
          <w:sz w:val="32"/>
          <w:highlight w:val="green"/>
        </w:rPr>
      </w:pPr>
      <w:r>
        <w:rPr>
          <w:b/>
          <w:sz w:val="32"/>
          <w:highlight w:val="green"/>
        </w:rPr>
        <w:br w:type="page"/>
      </w:r>
    </w:p>
    <w:p w14:paraId="0A921586" w14:textId="103A4709" w:rsidR="001C3225" w:rsidRPr="000B76E5" w:rsidRDefault="00962B5A" w:rsidP="000B76E5">
      <w:pPr>
        <w:pStyle w:val="Heading1"/>
        <w:rPr>
          <w:szCs w:val="28"/>
        </w:rPr>
      </w:pPr>
      <w:r w:rsidRPr="000B76E5">
        <w:lastRenderedPageBreak/>
        <w:t xml:space="preserve">PART </w:t>
      </w:r>
      <w:r w:rsidR="00161963" w:rsidRPr="000B76E5">
        <w:t>VIII</w:t>
      </w:r>
      <w:r w:rsidRPr="000B76E5">
        <w:t xml:space="preserve">:  </w:t>
      </w:r>
      <w:r w:rsidR="00D51F09" w:rsidRPr="000B76E5">
        <w:t>DIRECTORS</w:t>
      </w:r>
      <w:r w:rsidR="007D463A" w:rsidRPr="000B76E5">
        <w:t xml:space="preserve"> (as of </w:t>
      </w:r>
      <w:r w:rsidR="00597D9D" w:rsidRPr="000B76E5">
        <w:t>end of FY2</w:t>
      </w:r>
      <w:r w:rsidR="002844DB">
        <w:t>4</w:t>
      </w:r>
      <w:r w:rsidR="007D463A" w:rsidRPr="000B76E5">
        <w:t>)</w:t>
      </w:r>
    </w:p>
    <w:p w14:paraId="1AADEE62" w14:textId="77777777" w:rsidR="0059701E" w:rsidRDefault="0059701E" w:rsidP="00336E10">
      <w:pPr>
        <w:pStyle w:val="Heading2"/>
      </w:pPr>
    </w:p>
    <w:p w14:paraId="25C4EADC" w14:textId="1C5F9A44" w:rsidR="0014465A" w:rsidRPr="000B76E5" w:rsidRDefault="0014465A" w:rsidP="00336E10">
      <w:pPr>
        <w:pStyle w:val="Heading2"/>
      </w:pPr>
      <w:r w:rsidRPr="000B76E5">
        <w:t>Board of Directors</w:t>
      </w:r>
    </w:p>
    <w:p w14:paraId="4A41225D" w14:textId="77777777" w:rsidR="007B6AD9" w:rsidRDefault="007B6AD9" w:rsidP="007B6AD9">
      <w:pPr>
        <w:spacing w:after="0" w:line="276" w:lineRule="auto"/>
        <w:ind w:left="0"/>
        <w:rPr>
          <w:color w:val="auto"/>
        </w:rPr>
      </w:pPr>
    </w:p>
    <w:p w14:paraId="0E89EE61" w14:textId="77777777" w:rsidR="008124F6" w:rsidRDefault="008124F6" w:rsidP="007B6AD9">
      <w:pPr>
        <w:spacing w:after="0" w:line="276" w:lineRule="auto"/>
        <w:ind w:left="0"/>
        <w:rPr>
          <w:color w:val="auto"/>
        </w:rPr>
      </w:pPr>
    </w:p>
    <w:p w14:paraId="6B3C04E4" w14:textId="77777777" w:rsidR="00C837C1" w:rsidRPr="000B76E5" w:rsidRDefault="00C837C1" w:rsidP="00C837C1">
      <w:pPr>
        <w:widowControl w:val="0"/>
        <w:autoSpaceDE w:val="0"/>
        <w:autoSpaceDN w:val="0"/>
        <w:adjustRightInd w:val="0"/>
        <w:spacing w:after="0"/>
        <w:ind w:left="1710"/>
        <w:rPr>
          <w:color w:val="000000"/>
        </w:rPr>
      </w:pPr>
      <w:r w:rsidRPr="000B76E5">
        <w:rPr>
          <w:noProof/>
          <w:color w:val="A6A6A6" w:themeColor="background1" w:themeShade="A6"/>
          <w:lang w:eastAsia="en-US"/>
        </w:rPr>
        <w:drawing>
          <wp:anchor distT="0" distB="0" distL="114300" distR="114300" simplePos="0" relativeHeight="251748352" behindDoc="1" locked="0" layoutInCell="1" allowOverlap="1" wp14:anchorId="6603C335" wp14:editId="254D2F66">
            <wp:simplePos x="0" y="0"/>
            <wp:positionH relativeFrom="column">
              <wp:posOffset>-4873</wp:posOffset>
            </wp:positionH>
            <wp:positionV relativeFrom="paragraph">
              <wp:posOffset>35058</wp:posOffset>
            </wp:positionV>
            <wp:extent cx="1005840" cy="1005840"/>
            <wp:effectExtent l="133350" t="76200" r="80010" b="137160"/>
            <wp:wrapNone/>
            <wp:docPr id="5" name="Picture 5" descr="Photo of Sherwood Toat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 of Sherwood Toatley"/>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76E5">
        <w:rPr>
          <w:b/>
          <w:color w:val="000000"/>
        </w:rPr>
        <w:t>Sherwood L. Toatley</w:t>
      </w:r>
      <w:r>
        <w:rPr>
          <w:b/>
          <w:color w:val="000000"/>
        </w:rPr>
        <w:t xml:space="preserve"> </w:t>
      </w:r>
      <w:r w:rsidRPr="00C36823">
        <w:rPr>
          <w:b/>
          <w:bCs/>
          <w:color w:val="000000"/>
        </w:rPr>
        <w:t>- CHAIR</w:t>
      </w:r>
    </w:p>
    <w:p w14:paraId="78948434" w14:textId="77777777" w:rsidR="00C837C1" w:rsidRPr="000B76E5" w:rsidRDefault="00C837C1" w:rsidP="00C837C1">
      <w:pPr>
        <w:widowControl w:val="0"/>
        <w:autoSpaceDE w:val="0"/>
        <w:autoSpaceDN w:val="0"/>
        <w:adjustRightInd w:val="0"/>
        <w:spacing w:after="0"/>
        <w:ind w:left="1710"/>
        <w:rPr>
          <w:color w:val="000000"/>
        </w:rPr>
      </w:pPr>
      <w:r w:rsidRPr="000B76E5">
        <w:rPr>
          <w:color w:val="000000"/>
        </w:rPr>
        <w:t>Chapin, SC</w:t>
      </w:r>
    </w:p>
    <w:p w14:paraId="74A0B5F3" w14:textId="77777777" w:rsidR="00C837C1" w:rsidRPr="000B76E5" w:rsidRDefault="00C837C1" w:rsidP="00C837C1">
      <w:pPr>
        <w:widowControl w:val="0"/>
        <w:autoSpaceDE w:val="0"/>
        <w:autoSpaceDN w:val="0"/>
        <w:adjustRightInd w:val="0"/>
        <w:spacing w:after="0"/>
        <w:ind w:left="1710"/>
        <w:rPr>
          <w:color w:val="000000"/>
        </w:rPr>
      </w:pPr>
      <w:r w:rsidRPr="000B76E5">
        <w:rPr>
          <w:color w:val="000000"/>
        </w:rPr>
        <w:t>(Category C) – Person with an SCI</w:t>
      </w:r>
    </w:p>
    <w:p w14:paraId="54711D3E" w14:textId="77777777" w:rsidR="00C837C1" w:rsidRPr="000B76E5" w:rsidRDefault="00C837C1" w:rsidP="00C837C1">
      <w:pPr>
        <w:widowControl w:val="0"/>
        <w:autoSpaceDE w:val="0"/>
        <w:autoSpaceDN w:val="0"/>
        <w:adjustRightInd w:val="0"/>
        <w:spacing w:after="0"/>
        <w:ind w:left="1710"/>
        <w:rPr>
          <w:color w:val="auto"/>
        </w:rPr>
      </w:pPr>
      <w:r>
        <w:rPr>
          <w:color w:val="auto"/>
        </w:rPr>
        <w:t>Police Associate</w:t>
      </w:r>
      <w:r w:rsidRPr="000B76E5">
        <w:rPr>
          <w:color w:val="auto"/>
        </w:rPr>
        <w:t xml:space="preserve"> with the City of Columbia</w:t>
      </w:r>
      <w:r>
        <w:rPr>
          <w:color w:val="auto"/>
        </w:rPr>
        <w:t xml:space="preserve"> Police Department</w:t>
      </w:r>
    </w:p>
    <w:p w14:paraId="127BB801" w14:textId="77777777" w:rsidR="00C837C1" w:rsidRPr="000B76E5" w:rsidRDefault="00C837C1" w:rsidP="00C837C1">
      <w:pPr>
        <w:widowControl w:val="0"/>
        <w:autoSpaceDE w:val="0"/>
        <w:autoSpaceDN w:val="0"/>
        <w:adjustRightInd w:val="0"/>
        <w:spacing w:after="0"/>
        <w:ind w:left="1710"/>
        <w:rPr>
          <w:color w:val="auto"/>
        </w:rPr>
      </w:pPr>
    </w:p>
    <w:p w14:paraId="2F4EC818" w14:textId="77777777" w:rsidR="00C837C1" w:rsidRPr="000B76E5" w:rsidRDefault="00C837C1" w:rsidP="00C837C1">
      <w:pPr>
        <w:widowControl w:val="0"/>
        <w:autoSpaceDE w:val="0"/>
        <w:autoSpaceDN w:val="0"/>
        <w:adjustRightInd w:val="0"/>
        <w:spacing w:after="0"/>
        <w:ind w:left="0"/>
        <w:rPr>
          <w:b/>
          <w:bCs/>
          <w:color w:val="000000"/>
        </w:rPr>
      </w:pPr>
    </w:p>
    <w:p w14:paraId="7C5F105D" w14:textId="77777777" w:rsidR="00C837C1" w:rsidRDefault="00C837C1" w:rsidP="00C837C1">
      <w:pPr>
        <w:widowControl w:val="0"/>
        <w:autoSpaceDE w:val="0"/>
        <w:autoSpaceDN w:val="0"/>
        <w:adjustRightInd w:val="0"/>
        <w:spacing w:after="0"/>
        <w:ind w:left="0"/>
        <w:rPr>
          <w:b/>
          <w:bCs/>
          <w:color w:val="000000"/>
        </w:rPr>
      </w:pPr>
    </w:p>
    <w:p w14:paraId="22D1F1F5" w14:textId="77777777" w:rsidR="00C837C1" w:rsidRDefault="00C837C1" w:rsidP="007B6AD9">
      <w:pPr>
        <w:spacing w:after="0" w:line="276" w:lineRule="auto"/>
        <w:ind w:left="0"/>
        <w:rPr>
          <w:color w:val="auto"/>
        </w:rPr>
      </w:pPr>
    </w:p>
    <w:p w14:paraId="4622F00B" w14:textId="77777777" w:rsidR="00C837C1" w:rsidRPr="000B76E5" w:rsidRDefault="00C837C1" w:rsidP="007B6AD9">
      <w:pPr>
        <w:spacing w:after="0" w:line="276" w:lineRule="auto"/>
        <w:ind w:left="0"/>
        <w:rPr>
          <w:color w:val="auto"/>
        </w:rPr>
      </w:pPr>
    </w:p>
    <w:p w14:paraId="3FD0184F" w14:textId="5129319C" w:rsidR="007B6AD9" w:rsidRPr="00C36823" w:rsidRDefault="007B6AD9" w:rsidP="007B6AD9">
      <w:pPr>
        <w:widowControl w:val="0"/>
        <w:autoSpaceDE w:val="0"/>
        <w:autoSpaceDN w:val="0"/>
        <w:adjustRightInd w:val="0"/>
        <w:spacing w:after="0"/>
        <w:ind w:left="1710" w:right="-270"/>
        <w:rPr>
          <w:rFonts w:cs="ArialNarrow-Bold"/>
          <w:b/>
          <w:bCs/>
          <w:color w:val="000000"/>
          <w:szCs w:val="20"/>
        </w:rPr>
      </w:pPr>
      <w:bookmarkStart w:id="2" w:name="_Hlk141011256"/>
      <w:r w:rsidRPr="00C36823">
        <w:rPr>
          <w:noProof/>
          <w:lang w:eastAsia="en-US"/>
        </w:rPr>
        <w:drawing>
          <wp:anchor distT="0" distB="0" distL="114300" distR="114300" simplePos="0" relativeHeight="251739136" behindDoc="0" locked="0" layoutInCell="1" allowOverlap="1" wp14:anchorId="6DA4F941" wp14:editId="6CFB2B8C">
            <wp:simplePos x="0" y="0"/>
            <wp:positionH relativeFrom="column">
              <wp:posOffset>30480</wp:posOffset>
            </wp:positionH>
            <wp:positionV relativeFrom="paragraph">
              <wp:posOffset>36721</wp:posOffset>
            </wp:positionV>
            <wp:extent cx="1005840" cy="1005840"/>
            <wp:effectExtent l="133350" t="57150" r="80010" b="156210"/>
            <wp:wrapNone/>
            <wp:docPr id="6" name="Picture 6" descr="Photo of Heather Wal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ther Walker headsh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5840" cy="1005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C36823">
        <w:rPr>
          <w:rFonts w:cs="ArialNarrow-Bold"/>
          <w:b/>
          <w:bCs/>
          <w:color w:val="000000"/>
          <w:szCs w:val="20"/>
        </w:rPr>
        <w:t>Heather W. Walker, MD</w:t>
      </w:r>
    </w:p>
    <w:p w14:paraId="2D417654" w14:textId="77777777" w:rsidR="007B6AD9" w:rsidRPr="00C36823" w:rsidRDefault="007B6AD9" w:rsidP="007B6AD9">
      <w:pPr>
        <w:widowControl w:val="0"/>
        <w:autoSpaceDE w:val="0"/>
        <w:autoSpaceDN w:val="0"/>
        <w:adjustRightInd w:val="0"/>
        <w:spacing w:after="0"/>
        <w:ind w:left="1710" w:right="-270"/>
        <w:rPr>
          <w:rFonts w:cs="ArialNarrow-Bold"/>
          <w:color w:val="000000"/>
          <w:szCs w:val="20"/>
        </w:rPr>
      </w:pPr>
      <w:r w:rsidRPr="00C36823">
        <w:rPr>
          <w:rFonts w:cs="ArialNarrow-Bold"/>
          <w:color w:val="000000"/>
          <w:szCs w:val="20"/>
        </w:rPr>
        <w:t>Mount Pleasant, SC</w:t>
      </w:r>
    </w:p>
    <w:p w14:paraId="43653002" w14:textId="731D3DD9" w:rsidR="007B6AD9" w:rsidRPr="00C36823" w:rsidRDefault="007B6AD9" w:rsidP="007B6AD9">
      <w:pPr>
        <w:widowControl w:val="0"/>
        <w:tabs>
          <w:tab w:val="left" w:pos="1710"/>
        </w:tabs>
        <w:autoSpaceDE w:val="0"/>
        <w:autoSpaceDN w:val="0"/>
        <w:adjustRightInd w:val="0"/>
        <w:spacing w:after="0"/>
        <w:ind w:left="1710" w:right="-270"/>
        <w:rPr>
          <w:color w:val="000000"/>
        </w:rPr>
      </w:pPr>
      <w:r w:rsidRPr="00C36823">
        <w:rPr>
          <w:color w:val="000000"/>
        </w:rPr>
        <w:t xml:space="preserve">(Category A) – Medical </w:t>
      </w:r>
      <w:r w:rsidR="008852B4">
        <w:rPr>
          <w:color w:val="000000"/>
        </w:rPr>
        <w:t>d</w:t>
      </w:r>
      <w:r w:rsidRPr="00C36823">
        <w:rPr>
          <w:color w:val="000000"/>
        </w:rPr>
        <w:t>octor from MUSC</w:t>
      </w:r>
    </w:p>
    <w:p w14:paraId="1BEF9F1C" w14:textId="4700844D" w:rsidR="007B6AD9" w:rsidRPr="00C36823" w:rsidRDefault="007B6AD9" w:rsidP="007B6AD9">
      <w:pPr>
        <w:widowControl w:val="0"/>
        <w:autoSpaceDE w:val="0"/>
        <w:autoSpaceDN w:val="0"/>
        <w:adjustRightInd w:val="0"/>
        <w:spacing w:after="0"/>
        <w:ind w:left="1710" w:right="-270"/>
        <w:rPr>
          <w:rFonts w:cs="ArialNarrow-Bold"/>
          <w:color w:val="000000"/>
          <w:szCs w:val="20"/>
        </w:rPr>
      </w:pPr>
      <w:r w:rsidRPr="00C36823">
        <w:rPr>
          <w:rFonts w:cs="ArialNarrow-Bold"/>
          <w:color w:val="000000"/>
          <w:szCs w:val="20"/>
        </w:rPr>
        <w:t>PM&amp;R, SCI Medicine,</w:t>
      </w:r>
      <w:r w:rsidR="003066C2">
        <w:rPr>
          <w:rFonts w:cs="ArialNarrow-Bold"/>
          <w:color w:val="000000"/>
          <w:szCs w:val="20"/>
        </w:rPr>
        <w:t xml:space="preserve"> Medical Director</w:t>
      </w:r>
    </w:p>
    <w:p w14:paraId="52B7BB9B" w14:textId="40AF2284" w:rsidR="007B6AD9" w:rsidRPr="000B76E5" w:rsidRDefault="003066C2" w:rsidP="007B6AD9">
      <w:pPr>
        <w:widowControl w:val="0"/>
        <w:autoSpaceDE w:val="0"/>
        <w:autoSpaceDN w:val="0"/>
        <w:adjustRightInd w:val="0"/>
        <w:spacing w:after="0"/>
        <w:ind w:left="1710" w:right="-270"/>
        <w:rPr>
          <w:rFonts w:cs="ArialNarrow-Bold"/>
          <w:color w:val="000000"/>
          <w:szCs w:val="20"/>
        </w:rPr>
      </w:pPr>
      <w:r>
        <w:rPr>
          <w:rFonts w:cs="ArialNarrow-Bold"/>
          <w:color w:val="000000"/>
          <w:szCs w:val="20"/>
        </w:rPr>
        <w:t>MUSC Rehabilitation Hospital/</w:t>
      </w:r>
      <w:r w:rsidR="007B6AD9" w:rsidRPr="00C36823">
        <w:rPr>
          <w:rFonts w:cs="ArialNarrow-Bold"/>
          <w:color w:val="000000"/>
          <w:szCs w:val="20"/>
        </w:rPr>
        <w:t>Encompass Health</w:t>
      </w:r>
      <w:r>
        <w:rPr>
          <w:rFonts w:cs="ArialNarrow-Bold"/>
          <w:color w:val="000000"/>
          <w:szCs w:val="20"/>
        </w:rPr>
        <w:t xml:space="preserve"> Affiliate</w:t>
      </w:r>
    </w:p>
    <w:p w14:paraId="0C879190" w14:textId="64D8C1D3" w:rsidR="007725B7" w:rsidRDefault="007725B7" w:rsidP="00962B5A">
      <w:pPr>
        <w:widowControl w:val="0"/>
        <w:autoSpaceDE w:val="0"/>
        <w:autoSpaceDN w:val="0"/>
        <w:adjustRightInd w:val="0"/>
        <w:spacing w:after="0"/>
        <w:ind w:left="0"/>
        <w:rPr>
          <w:color w:val="000000"/>
        </w:rPr>
      </w:pPr>
    </w:p>
    <w:p w14:paraId="5A53C8CB" w14:textId="77777777" w:rsidR="007B6AD9" w:rsidRDefault="007B6AD9" w:rsidP="007B6AD9">
      <w:pPr>
        <w:widowControl w:val="0"/>
        <w:autoSpaceDE w:val="0"/>
        <w:autoSpaceDN w:val="0"/>
        <w:adjustRightInd w:val="0"/>
        <w:spacing w:after="0"/>
        <w:ind w:left="1710" w:hanging="1710"/>
        <w:rPr>
          <w:b/>
          <w:bCs/>
          <w:color w:val="000000"/>
        </w:rPr>
      </w:pPr>
    </w:p>
    <w:p w14:paraId="4EEB942E" w14:textId="77777777" w:rsidR="008124F6" w:rsidRDefault="008124F6" w:rsidP="007B6AD9">
      <w:pPr>
        <w:widowControl w:val="0"/>
        <w:autoSpaceDE w:val="0"/>
        <w:autoSpaceDN w:val="0"/>
        <w:adjustRightInd w:val="0"/>
        <w:spacing w:after="0"/>
        <w:ind w:left="1710" w:hanging="1710"/>
        <w:rPr>
          <w:b/>
          <w:bCs/>
          <w:color w:val="000000"/>
        </w:rPr>
      </w:pPr>
    </w:p>
    <w:p w14:paraId="0700ADC2" w14:textId="19248F09" w:rsidR="008124F6" w:rsidRPr="000B76E5" w:rsidRDefault="008852B4" w:rsidP="007B6AD9">
      <w:pPr>
        <w:widowControl w:val="0"/>
        <w:autoSpaceDE w:val="0"/>
        <w:autoSpaceDN w:val="0"/>
        <w:adjustRightInd w:val="0"/>
        <w:spacing w:after="0"/>
        <w:ind w:left="1710" w:hanging="1710"/>
        <w:rPr>
          <w:b/>
          <w:bCs/>
          <w:color w:val="000000"/>
        </w:rPr>
      </w:pPr>
      <w:r w:rsidRPr="002844DB">
        <w:rPr>
          <w:noProof/>
          <w:color w:val="000000"/>
          <w:highlight w:val="yellow"/>
          <w:lang w:eastAsia="en-US"/>
        </w:rPr>
        <w:drawing>
          <wp:anchor distT="0" distB="0" distL="114300" distR="114300" simplePos="0" relativeHeight="251737088" behindDoc="1" locked="0" layoutInCell="1" allowOverlap="1" wp14:anchorId="504CCFB9" wp14:editId="77662959">
            <wp:simplePos x="0" y="0"/>
            <wp:positionH relativeFrom="column">
              <wp:posOffset>0</wp:posOffset>
            </wp:positionH>
            <wp:positionV relativeFrom="paragraph">
              <wp:posOffset>114935</wp:posOffset>
            </wp:positionV>
            <wp:extent cx="996315" cy="1033145"/>
            <wp:effectExtent l="133350" t="76200" r="89535" b="128905"/>
            <wp:wrapNone/>
            <wp:docPr id="20" name="Picture 20" descr="Photo of Lindsay Moh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hoto of Lindsay Mohney"/>
                    <pic:cNvPicPr/>
                  </pic:nvPicPr>
                  <pic:blipFill>
                    <a:blip r:embed="rId20" cstate="print">
                      <a:extLst>
                        <a:ext uri="{28A0092B-C50C-407E-A947-70E740481C1C}">
                          <a14:useLocalDpi xmlns:a14="http://schemas.microsoft.com/office/drawing/2010/main" val="0"/>
                        </a:ext>
                      </a:extLst>
                    </a:blip>
                    <a:srcRect l="1770" r="1770"/>
                    <a:stretch>
                      <a:fillRect/>
                    </a:stretch>
                  </pic:blipFill>
                  <pic:spPr bwMode="auto">
                    <a:xfrm>
                      <a:off x="0" y="0"/>
                      <a:ext cx="996315" cy="10331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4B0C58" w14:textId="34066143" w:rsidR="007B6AD9" w:rsidRPr="002844DB" w:rsidRDefault="00766A9A" w:rsidP="007B6AD9">
      <w:pPr>
        <w:widowControl w:val="0"/>
        <w:autoSpaceDE w:val="0"/>
        <w:autoSpaceDN w:val="0"/>
        <w:adjustRightInd w:val="0"/>
        <w:spacing w:after="0"/>
        <w:ind w:left="1710"/>
        <w:rPr>
          <w:b/>
          <w:bCs/>
          <w:color w:val="000000"/>
          <w:highlight w:val="yellow"/>
        </w:rPr>
      </w:pPr>
      <w:r w:rsidRPr="008852B4">
        <w:rPr>
          <w:b/>
          <w:bCs/>
          <w:color w:val="000000"/>
        </w:rPr>
        <w:t>Lindsay Mohney</w:t>
      </w:r>
      <w:r w:rsidR="007B6AD9" w:rsidRPr="008852B4">
        <w:rPr>
          <w:b/>
          <w:bCs/>
          <w:color w:val="000000"/>
        </w:rPr>
        <w:t xml:space="preserve">, </w:t>
      </w:r>
      <w:r w:rsidR="001A631F">
        <w:rPr>
          <w:b/>
          <w:bCs/>
          <w:color w:val="000000"/>
        </w:rPr>
        <w:t>DO</w:t>
      </w:r>
    </w:p>
    <w:p w14:paraId="69256009" w14:textId="219DE08B" w:rsidR="007B6AD9" w:rsidRPr="00766A9A" w:rsidRDefault="00766A9A" w:rsidP="007B6AD9">
      <w:pPr>
        <w:widowControl w:val="0"/>
        <w:autoSpaceDE w:val="0"/>
        <w:autoSpaceDN w:val="0"/>
        <w:adjustRightInd w:val="0"/>
        <w:spacing w:after="0"/>
        <w:ind w:left="1710"/>
        <w:rPr>
          <w:bCs/>
          <w:color w:val="000000"/>
        </w:rPr>
      </w:pPr>
      <w:r w:rsidRPr="00766A9A">
        <w:rPr>
          <w:bCs/>
          <w:color w:val="000000"/>
        </w:rPr>
        <w:t>Charleston</w:t>
      </w:r>
      <w:r w:rsidR="007B6AD9" w:rsidRPr="00766A9A">
        <w:rPr>
          <w:bCs/>
          <w:color w:val="000000"/>
        </w:rPr>
        <w:t>, SC</w:t>
      </w:r>
    </w:p>
    <w:p w14:paraId="59E231D4" w14:textId="77777777" w:rsidR="007B6AD9" w:rsidRPr="00766A9A" w:rsidRDefault="007B6AD9" w:rsidP="007B6AD9">
      <w:pPr>
        <w:widowControl w:val="0"/>
        <w:autoSpaceDE w:val="0"/>
        <w:autoSpaceDN w:val="0"/>
        <w:adjustRightInd w:val="0"/>
        <w:spacing w:after="0"/>
        <w:ind w:left="1710" w:right="-270"/>
        <w:rPr>
          <w:color w:val="000000"/>
        </w:rPr>
      </w:pPr>
      <w:r w:rsidRPr="00766A9A">
        <w:rPr>
          <w:color w:val="000000"/>
        </w:rPr>
        <w:t>(Category A) – Medical doctor from MUSC</w:t>
      </w:r>
    </w:p>
    <w:p w14:paraId="559E75D2" w14:textId="06485619" w:rsidR="007B6AD9" w:rsidRPr="000B76E5" w:rsidRDefault="00766A9A" w:rsidP="007B6AD9">
      <w:pPr>
        <w:widowControl w:val="0"/>
        <w:autoSpaceDE w:val="0"/>
        <w:autoSpaceDN w:val="0"/>
        <w:adjustRightInd w:val="0"/>
        <w:spacing w:after="0"/>
        <w:ind w:left="1710" w:right="-270"/>
        <w:rPr>
          <w:color w:val="000000"/>
        </w:rPr>
      </w:pPr>
      <w:r w:rsidRPr="00766A9A">
        <w:rPr>
          <w:color w:val="000000"/>
        </w:rPr>
        <w:t>Assistant Professor and Director of Inpatient Consultation at MUSC’s Department of Orthopedics and Physical Medicine</w:t>
      </w:r>
    </w:p>
    <w:p w14:paraId="3B1AD108" w14:textId="77777777" w:rsidR="007B6AD9" w:rsidRPr="000B76E5" w:rsidRDefault="007B6AD9" w:rsidP="007B6AD9">
      <w:pPr>
        <w:widowControl w:val="0"/>
        <w:autoSpaceDE w:val="0"/>
        <w:autoSpaceDN w:val="0"/>
        <w:adjustRightInd w:val="0"/>
        <w:spacing w:after="0"/>
        <w:ind w:left="1710" w:right="-270"/>
        <w:rPr>
          <w:color w:val="000000"/>
        </w:rPr>
      </w:pPr>
    </w:p>
    <w:p w14:paraId="0ED1EE49" w14:textId="77777777" w:rsidR="007B6AD9" w:rsidRDefault="007B6AD9" w:rsidP="007B6AD9">
      <w:pPr>
        <w:widowControl w:val="0"/>
        <w:autoSpaceDE w:val="0"/>
        <w:autoSpaceDN w:val="0"/>
        <w:adjustRightInd w:val="0"/>
        <w:spacing w:after="0"/>
        <w:ind w:left="0"/>
        <w:rPr>
          <w:color w:val="auto"/>
        </w:rPr>
      </w:pPr>
    </w:p>
    <w:p w14:paraId="073D7E21" w14:textId="77777777" w:rsidR="008124F6" w:rsidRDefault="008124F6" w:rsidP="007B6AD9">
      <w:pPr>
        <w:widowControl w:val="0"/>
        <w:autoSpaceDE w:val="0"/>
        <w:autoSpaceDN w:val="0"/>
        <w:adjustRightInd w:val="0"/>
        <w:spacing w:after="0"/>
        <w:ind w:left="0"/>
        <w:rPr>
          <w:color w:val="auto"/>
        </w:rPr>
      </w:pPr>
    </w:p>
    <w:p w14:paraId="3C6744A3" w14:textId="77777777" w:rsidR="008124F6" w:rsidRPr="000B76E5" w:rsidRDefault="008124F6" w:rsidP="007B6AD9">
      <w:pPr>
        <w:widowControl w:val="0"/>
        <w:autoSpaceDE w:val="0"/>
        <w:autoSpaceDN w:val="0"/>
        <w:adjustRightInd w:val="0"/>
        <w:spacing w:after="0"/>
        <w:ind w:left="0"/>
        <w:rPr>
          <w:color w:val="auto"/>
        </w:rPr>
      </w:pPr>
    </w:p>
    <w:p w14:paraId="39D66A5A" w14:textId="7FB16092" w:rsidR="007B6AD9" w:rsidRPr="000B76E5" w:rsidRDefault="007B6AD9" w:rsidP="007B6AD9">
      <w:pPr>
        <w:widowControl w:val="0"/>
        <w:autoSpaceDE w:val="0"/>
        <w:autoSpaceDN w:val="0"/>
        <w:adjustRightInd w:val="0"/>
        <w:spacing w:after="0"/>
        <w:ind w:left="1710"/>
        <w:rPr>
          <w:b/>
          <w:bCs/>
          <w:color w:val="000000"/>
        </w:rPr>
      </w:pPr>
      <w:r w:rsidRPr="000B76E5">
        <w:rPr>
          <w:noProof/>
          <w:color w:val="000000"/>
          <w:lang w:eastAsia="en-US"/>
        </w:rPr>
        <w:drawing>
          <wp:anchor distT="0" distB="0" distL="114300" distR="114300" simplePos="0" relativeHeight="251744256" behindDoc="1" locked="0" layoutInCell="1" allowOverlap="1" wp14:anchorId="64799FAE" wp14:editId="28EFCF26">
            <wp:simplePos x="0" y="0"/>
            <wp:positionH relativeFrom="column">
              <wp:posOffset>0</wp:posOffset>
            </wp:positionH>
            <wp:positionV relativeFrom="paragraph">
              <wp:posOffset>32998</wp:posOffset>
            </wp:positionV>
            <wp:extent cx="1005840" cy="1005840"/>
            <wp:effectExtent l="133350" t="57150" r="80010" b="156210"/>
            <wp:wrapNone/>
            <wp:docPr id="52" name="Picture 52" descr="Photo of Victoria Turg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d Drive:Users:tomhigerd:Desktop:Cole,Joanne (MOD).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05840" cy="1005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76E5">
        <w:rPr>
          <w:b/>
          <w:bCs/>
          <w:color w:val="000000"/>
        </w:rPr>
        <w:t>Victoria L. Turgeon, PhD</w:t>
      </w:r>
    </w:p>
    <w:p w14:paraId="71BADD41" w14:textId="77777777" w:rsidR="007B6AD9" w:rsidRPr="000B76E5" w:rsidRDefault="007B6AD9" w:rsidP="007B6AD9">
      <w:pPr>
        <w:widowControl w:val="0"/>
        <w:autoSpaceDE w:val="0"/>
        <w:autoSpaceDN w:val="0"/>
        <w:adjustRightInd w:val="0"/>
        <w:spacing w:after="0"/>
        <w:ind w:left="1710"/>
        <w:rPr>
          <w:bCs/>
          <w:color w:val="000000"/>
        </w:rPr>
      </w:pPr>
      <w:r w:rsidRPr="000B76E5">
        <w:rPr>
          <w:bCs/>
          <w:color w:val="000000"/>
        </w:rPr>
        <w:t>Greenville, SC</w:t>
      </w:r>
    </w:p>
    <w:p w14:paraId="28C6E94C" w14:textId="270CD988" w:rsidR="007B6AD9" w:rsidRPr="000B76E5" w:rsidRDefault="007B6AD9" w:rsidP="007B6AD9">
      <w:pPr>
        <w:widowControl w:val="0"/>
        <w:autoSpaceDE w:val="0"/>
        <w:autoSpaceDN w:val="0"/>
        <w:adjustRightInd w:val="0"/>
        <w:spacing w:after="0"/>
        <w:ind w:left="1710"/>
        <w:rPr>
          <w:color w:val="000000"/>
        </w:rPr>
      </w:pPr>
      <w:r w:rsidRPr="000B76E5">
        <w:rPr>
          <w:color w:val="000000"/>
        </w:rPr>
        <w:t xml:space="preserve">(Category C) – Family member </w:t>
      </w:r>
      <w:r w:rsidR="0042163B">
        <w:rPr>
          <w:color w:val="000000"/>
        </w:rPr>
        <w:t xml:space="preserve">of a person </w:t>
      </w:r>
      <w:r w:rsidRPr="000B76E5">
        <w:rPr>
          <w:color w:val="000000"/>
        </w:rPr>
        <w:t>with an SCI</w:t>
      </w:r>
    </w:p>
    <w:p w14:paraId="71F0C4A0" w14:textId="77777777" w:rsidR="007B6AD9" w:rsidRPr="000B76E5" w:rsidRDefault="007B6AD9" w:rsidP="007B6AD9">
      <w:pPr>
        <w:widowControl w:val="0"/>
        <w:autoSpaceDE w:val="0"/>
        <w:autoSpaceDN w:val="0"/>
        <w:adjustRightInd w:val="0"/>
        <w:spacing w:after="0"/>
        <w:ind w:left="1710"/>
      </w:pPr>
      <w:r w:rsidRPr="000B76E5">
        <w:t>Professor, Furman University</w:t>
      </w:r>
    </w:p>
    <w:p w14:paraId="3CB41AEC" w14:textId="77777777" w:rsidR="007B6AD9" w:rsidRPr="000B76E5" w:rsidRDefault="007B6AD9" w:rsidP="007B6AD9">
      <w:pPr>
        <w:widowControl w:val="0"/>
        <w:autoSpaceDE w:val="0"/>
        <w:autoSpaceDN w:val="0"/>
        <w:adjustRightInd w:val="0"/>
        <w:spacing w:after="0"/>
        <w:ind w:left="0"/>
        <w:rPr>
          <w:color w:val="000000"/>
        </w:rPr>
      </w:pPr>
    </w:p>
    <w:p w14:paraId="33E033FF" w14:textId="77777777" w:rsidR="007B6AD9" w:rsidRDefault="007B6AD9" w:rsidP="007B6AD9">
      <w:pPr>
        <w:widowControl w:val="0"/>
        <w:autoSpaceDE w:val="0"/>
        <w:autoSpaceDN w:val="0"/>
        <w:adjustRightInd w:val="0"/>
        <w:spacing w:after="0"/>
        <w:ind w:left="0"/>
        <w:rPr>
          <w:b/>
          <w:bCs/>
          <w:color w:val="000000"/>
        </w:rPr>
      </w:pPr>
    </w:p>
    <w:p w14:paraId="63A059F5" w14:textId="77777777" w:rsidR="008124F6" w:rsidRDefault="008124F6" w:rsidP="007B6AD9">
      <w:pPr>
        <w:widowControl w:val="0"/>
        <w:autoSpaceDE w:val="0"/>
        <w:autoSpaceDN w:val="0"/>
        <w:adjustRightInd w:val="0"/>
        <w:spacing w:after="0"/>
        <w:ind w:left="0"/>
        <w:rPr>
          <w:b/>
          <w:bCs/>
          <w:color w:val="000000"/>
        </w:rPr>
      </w:pPr>
    </w:p>
    <w:p w14:paraId="24485D71" w14:textId="77777777" w:rsidR="008124F6" w:rsidRDefault="008124F6" w:rsidP="007B6AD9">
      <w:pPr>
        <w:widowControl w:val="0"/>
        <w:autoSpaceDE w:val="0"/>
        <w:autoSpaceDN w:val="0"/>
        <w:adjustRightInd w:val="0"/>
        <w:spacing w:after="0"/>
        <w:ind w:left="0"/>
        <w:rPr>
          <w:b/>
          <w:bCs/>
          <w:color w:val="000000"/>
        </w:rPr>
      </w:pPr>
    </w:p>
    <w:p w14:paraId="2CBD6687" w14:textId="19A80218" w:rsidR="002743AF" w:rsidRPr="000B76E5" w:rsidRDefault="002743AF" w:rsidP="002743AF">
      <w:pPr>
        <w:widowControl w:val="0"/>
        <w:autoSpaceDE w:val="0"/>
        <w:autoSpaceDN w:val="0"/>
        <w:adjustRightInd w:val="0"/>
        <w:spacing w:after="0"/>
        <w:ind w:left="0"/>
        <w:rPr>
          <w:b/>
          <w:bCs/>
          <w:color w:val="000000"/>
        </w:rPr>
      </w:pPr>
      <w:r w:rsidRPr="00AD1C4D">
        <w:rPr>
          <w:rFonts w:eastAsia="Times New Roman"/>
          <w:noProof/>
          <w:highlight w:val="yellow"/>
          <w:lang w:eastAsia="en-US"/>
        </w:rPr>
        <w:drawing>
          <wp:anchor distT="0" distB="0" distL="114300" distR="114300" simplePos="0" relativeHeight="251746304" behindDoc="0" locked="0" layoutInCell="1" allowOverlap="1" wp14:anchorId="4AC857C9" wp14:editId="1D307C71">
            <wp:simplePos x="0" y="0"/>
            <wp:positionH relativeFrom="column">
              <wp:posOffset>3175</wp:posOffset>
            </wp:positionH>
            <wp:positionV relativeFrom="paragraph">
              <wp:posOffset>163517</wp:posOffset>
            </wp:positionV>
            <wp:extent cx="1005205" cy="1118870"/>
            <wp:effectExtent l="133350" t="76200" r="80645" b="138430"/>
            <wp:wrapNone/>
            <wp:docPr id="2" name="ctl00_ContentPlaceHolder1_FacultyDetailsMain_imgDoc" descr="Photo of David P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l00_ContentPlaceHolder1_FacultyDetailsMain_imgDoc" descr="Photo of David Powell"/>
                    <pic:cNvPicPr>
                      <a:picLocks noChangeAspect="1" noChangeArrowheads="1"/>
                    </pic:cNvPicPr>
                  </pic:nvPicPr>
                  <pic:blipFill rotWithShape="1">
                    <a:blip r:embed="rId22">
                      <a:extLst>
                        <a:ext uri="{28A0092B-C50C-407E-A947-70E740481C1C}">
                          <a14:useLocalDpi xmlns:a14="http://schemas.microsoft.com/office/drawing/2010/main" val="0"/>
                        </a:ext>
                      </a:extLst>
                    </a:blip>
                    <a:srcRect t="4778" b="6527"/>
                    <a:stretch/>
                  </pic:blipFill>
                  <pic:spPr bwMode="auto">
                    <a:xfrm>
                      <a:off x="0" y="0"/>
                      <a:ext cx="1005205" cy="1118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30775" w14:textId="77777777" w:rsidR="002743AF" w:rsidRPr="00C36823" w:rsidRDefault="002743AF" w:rsidP="002743AF">
      <w:pPr>
        <w:widowControl w:val="0"/>
        <w:tabs>
          <w:tab w:val="left" w:pos="1710"/>
        </w:tabs>
        <w:autoSpaceDE w:val="0"/>
        <w:autoSpaceDN w:val="0"/>
        <w:adjustRightInd w:val="0"/>
        <w:spacing w:after="0"/>
        <w:ind w:left="1710"/>
        <w:rPr>
          <w:b/>
          <w:color w:val="auto"/>
        </w:rPr>
      </w:pPr>
      <w:r w:rsidRPr="00C36823">
        <w:rPr>
          <w:b/>
          <w:color w:val="auto"/>
        </w:rPr>
        <w:t>David J. Powell, III, MD</w:t>
      </w:r>
    </w:p>
    <w:p w14:paraId="6A11F91B" w14:textId="77777777" w:rsidR="002743AF" w:rsidRPr="00C36823" w:rsidRDefault="002743AF" w:rsidP="002743AF">
      <w:pPr>
        <w:widowControl w:val="0"/>
        <w:tabs>
          <w:tab w:val="left" w:pos="1710"/>
        </w:tabs>
        <w:autoSpaceDE w:val="0"/>
        <w:autoSpaceDN w:val="0"/>
        <w:adjustRightInd w:val="0"/>
        <w:spacing w:after="0"/>
        <w:ind w:left="1710"/>
        <w:rPr>
          <w:color w:val="auto"/>
        </w:rPr>
      </w:pPr>
      <w:r w:rsidRPr="00C36823">
        <w:rPr>
          <w:color w:val="auto"/>
        </w:rPr>
        <w:t>Mount Pleasant, SC</w:t>
      </w:r>
    </w:p>
    <w:p w14:paraId="4E8E6656" w14:textId="34B59F3A" w:rsidR="002743AF" w:rsidRPr="00C36823" w:rsidRDefault="002743AF" w:rsidP="002743AF">
      <w:pPr>
        <w:widowControl w:val="0"/>
        <w:autoSpaceDE w:val="0"/>
        <w:autoSpaceDN w:val="0"/>
        <w:adjustRightInd w:val="0"/>
        <w:spacing w:after="0"/>
        <w:ind w:left="1710" w:right="-270"/>
        <w:rPr>
          <w:rFonts w:cs="ArialNarrow-Bold"/>
          <w:color w:val="000000"/>
          <w:szCs w:val="20"/>
        </w:rPr>
      </w:pPr>
      <w:r w:rsidRPr="00C36823">
        <w:rPr>
          <w:rFonts w:cs="ArialNarrow-Bold"/>
          <w:color w:val="000000"/>
          <w:szCs w:val="20"/>
        </w:rPr>
        <w:t xml:space="preserve">(Category B) </w:t>
      </w:r>
      <w:r w:rsidRPr="00C36823">
        <w:rPr>
          <w:color w:val="000000"/>
        </w:rPr>
        <w:t xml:space="preserve">– Medical </w:t>
      </w:r>
      <w:r w:rsidR="008852B4">
        <w:rPr>
          <w:color w:val="000000"/>
        </w:rPr>
        <w:t>d</w:t>
      </w:r>
      <w:r w:rsidRPr="00C36823">
        <w:rPr>
          <w:color w:val="000000"/>
        </w:rPr>
        <w:t>octor specializing in treatment of people with SCI</w:t>
      </w:r>
    </w:p>
    <w:p w14:paraId="47F8CFCD" w14:textId="77777777" w:rsidR="002743AF" w:rsidRPr="000B76E5" w:rsidRDefault="002743AF" w:rsidP="002743AF">
      <w:pPr>
        <w:widowControl w:val="0"/>
        <w:tabs>
          <w:tab w:val="left" w:pos="1710"/>
        </w:tabs>
        <w:autoSpaceDE w:val="0"/>
        <w:autoSpaceDN w:val="0"/>
        <w:adjustRightInd w:val="0"/>
        <w:spacing w:after="0"/>
        <w:ind w:left="1710"/>
        <w:rPr>
          <w:color w:val="auto"/>
        </w:rPr>
      </w:pPr>
      <w:r w:rsidRPr="00C36823">
        <w:rPr>
          <w:color w:val="auto"/>
        </w:rPr>
        <w:t>Medical Director, Center for Spinal Cord Injury at Roper Rehabilitation Hospital/St. Francis Health Care System</w:t>
      </w:r>
    </w:p>
    <w:p w14:paraId="2F48CE28" w14:textId="77777777" w:rsidR="002743AF" w:rsidRPr="000B76E5" w:rsidRDefault="002743AF" w:rsidP="002743AF">
      <w:pPr>
        <w:widowControl w:val="0"/>
        <w:tabs>
          <w:tab w:val="left" w:pos="1710"/>
        </w:tabs>
        <w:autoSpaceDE w:val="0"/>
        <w:autoSpaceDN w:val="0"/>
        <w:adjustRightInd w:val="0"/>
        <w:spacing w:after="0"/>
        <w:ind w:left="1710"/>
        <w:rPr>
          <w:color w:val="000000"/>
        </w:rPr>
      </w:pPr>
    </w:p>
    <w:p w14:paraId="1719907A" w14:textId="77777777" w:rsidR="002743AF" w:rsidRDefault="002743AF" w:rsidP="002743AF">
      <w:pPr>
        <w:widowControl w:val="0"/>
        <w:autoSpaceDE w:val="0"/>
        <w:autoSpaceDN w:val="0"/>
        <w:adjustRightInd w:val="0"/>
        <w:spacing w:after="0"/>
        <w:ind w:left="1710" w:hanging="1710"/>
        <w:rPr>
          <w:b/>
          <w:bCs/>
          <w:color w:val="000000"/>
        </w:rPr>
      </w:pPr>
    </w:p>
    <w:p w14:paraId="38C54533" w14:textId="02FC9AC2" w:rsidR="008124F6" w:rsidRDefault="008124F6">
      <w:pPr>
        <w:spacing w:after="200" w:line="276" w:lineRule="auto"/>
        <w:ind w:left="0"/>
        <w:rPr>
          <w:b/>
          <w:bCs/>
          <w:color w:val="000000"/>
        </w:rPr>
      </w:pPr>
      <w:r>
        <w:rPr>
          <w:b/>
          <w:bCs/>
          <w:color w:val="000000"/>
        </w:rPr>
        <w:br w:type="page"/>
      </w:r>
    </w:p>
    <w:p w14:paraId="2FC9C72A" w14:textId="77777777" w:rsidR="008124F6" w:rsidRDefault="008124F6" w:rsidP="002743AF">
      <w:pPr>
        <w:widowControl w:val="0"/>
        <w:autoSpaceDE w:val="0"/>
        <w:autoSpaceDN w:val="0"/>
        <w:adjustRightInd w:val="0"/>
        <w:spacing w:after="0"/>
        <w:ind w:left="1710" w:hanging="1710"/>
        <w:rPr>
          <w:b/>
          <w:bCs/>
          <w:color w:val="000000"/>
        </w:rPr>
      </w:pPr>
    </w:p>
    <w:p w14:paraId="4AB06BA9" w14:textId="046BEB36" w:rsidR="007725B7" w:rsidRPr="006C4C55" w:rsidRDefault="007725B7" w:rsidP="007725B7">
      <w:pPr>
        <w:widowControl w:val="0"/>
        <w:autoSpaceDE w:val="0"/>
        <w:autoSpaceDN w:val="0"/>
        <w:adjustRightInd w:val="0"/>
        <w:spacing w:after="0"/>
        <w:ind w:left="1710"/>
        <w:rPr>
          <w:b/>
          <w:bCs/>
          <w:color w:val="auto"/>
        </w:rPr>
      </w:pPr>
      <w:r w:rsidRPr="000B76E5">
        <w:rPr>
          <w:noProof/>
          <w:color w:val="000000"/>
          <w:lang w:eastAsia="en-US"/>
        </w:rPr>
        <w:drawing>
          <wp:anchor distT="0" distB="0" distL="114300" distR="114300" simplePos="0" relativeHeight="251679744" behindDoc="0" locked="0" layoutInCell="1" allowOverlap="1" wp14:anchorId="1573D5EC" wp14:editId="0D43C6A7">
            <wp:simplePos x="0" y="0"/>
            <wp:positionH relativeFrom="column">
              <wp:posOffset>0</wp:posOffset>
            </wp:positionH>
            <wp:positionV relativeFrom="paragraph">
              <wp:posOffset>25087</wp:posOffset>
            </wp:positionV>
            <wp:extent cx="1006208" cy="1042416"/>
            <wp:effectExtent l="133350" t="76200" r="80010" b="139065"/>
            <wp:wrapNone/>
            <wp:docPr id="13" name="Picture 13" descr="Photo of Jeffrey D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d Drive:Users:tomhigerd:Desktop:Kopera,Kevin MOD.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777" t="6510" r="10515" b="25391"/>
                    <a:stretch/>
                  </pic:blipFill>
                  <pic:spPr bwMode="auto">
                    <a:xfrm>
                      <a:off x="0" y="0"/>
                      <a:ext cx="1006208" cy="104241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color w:val="000000"/>
        </w:rPr>
        <w:t>Jeffrey M. Derbas, MD</w:t>
      </w:r>
    </w:p>
    <w:p w14:paraId="6D1F04AA" w14:textId="0B4F766E" w:rsidR="007725B7" w:rsidRPr="000B76E5" w:rsidRDefault="007725B7" w:rsidP="007725B7">
      <w:pPr>
        <w:widowControl w:val="0"/>
        <w:autoSpaceDE w:val="0"/>
        <w:autoSpaceDN w:val="0"/>
        <w:adjustRightInd w:val="0"/>
        <w:spacing w:after="0"/>
        <w:ind w:left="1710"/>
        <w:rPr>
          <w:bCs/>
          <w:color w:val="000000"/>
        </w:rPr>
      </w:pPr>
      <w:r w:rsidRPr="000B76E5">
        <w:rPr>
          <w:bCs/>
          <w:color w:val="000000"/>
        </w:rPr>
        <w:t>Greenville, SC</w:t>
      </w:r>
    </w:p>
    <w:p w14:paraId="5A02D888" w14:textId="3AEC7E50" w:rsidR="007725B7" w:rsidRPr="000B76E5" w:rsidRDefault="007725B7" w:rsidP="007725B7">
      <w:pPr>
        <w:widowControl w:val="0"/>
        <w:autoSpaceDE w:val="0"/>
        <w:autoSpaceDN w:val="0"/>
        <w:adjustRightInd w:val="0"/>
        <w:spacing w:after="0"/>
        <w:ind w:left="1710" w:right="-270"/>
        <w:rPr>
          <w:color w:val="000000"/>
        </w:rPr>
      </w:pPr>
      <w:r w:rsidRPr="000B76E5">
        <w:rPr>
          <w:color w:val="000000"/>
        </w:rPr>
        <w:t xml:space="preserve">(Category B) – Medical </w:t>
      </w:r>
      <w:r w:rsidR="008852B4">
        <w:rPr>
          <w:color w:val="000000"/>
        </w:rPr>
        <w:t>d</w:t>
      </w:r>
      <w:r w:rsidRPr="000B76E5">
        <w:rPr>
          <w:color w:val="000000"/>
        </w:rPr>
        <w:t>octor specializing in treatment of people with SCI</w:t>
      </w:r>
    </w:p>
    <w:p w14:paraId="3A39AD1A" w14:textId="77777777" w:rsidR="007725B7" w:rsidRPr="000B76E5" w:rsidRDefault="007725B7" w:rsidP="007725B7">
      <w:pPr>
        <w:widowControl w:val="0"/>
        <w:autoSpaceDE w:val="0"/>
        <w:autoSpaceDN w:val="0"/>
        <w:adjustRightInd w:val="0"/>
        <w:spacing w:after="0"/>
        <w:ind w:left="1710"/>
      </w:pPr>
      <w:r w:rsidRPr="000B76E5">
        <w:t xml:space="preserve">Board Certified in Physical Medicine and Rehabilitation. </w:t>
      </w:r>
      <w:r>
        <w:t xml:space="preserve">SCI </w:t>
      </w:r>
      <w:r w:rsidRPr="000B76E5">
        <w:t xml:space="preserve">Medical Director </w:t>
      </w:r>
      <w:r>
        <w:t>at Prisma Health - Greenville</w:t>
      </w:r>
    </w:p>
    <w:p w14:paraId="3E468D69" w14:textId="56443243" w:rsidR="00D6760B" w:rsidRPr="000B76E5" w:rsidRDefault="00D6760B" w:rsidP="005A0A2F">
      <w:pPr>
        <w:widowControl w:val="0"/>
        <w:autoSpaceDE w:val="0"/>
        <w:autoSpaceDN w:val="0"/>
        <w:adjustRightInd w:val="0"/>
        <w:spacing w:after="0"/>
        <w:ind w:left="0"/>
        <w:rPr>
          <w:b/>
          <w:bCs/>
          <w:color w:val="000000"/>
        </w:rPr>
      </w:pPr>
    </w:p>
    <w:p w14:paraId="19FEE5B4" w14:textId="77777777" w:rsidR="008124F6" w:rsidRDefault="008124F6" w:rsidP="006B4470">
      <w:pPr>
        <w:widowControl w:val="0"/>
        <w:autoSpaceDE w:val="0"/>
        <w:autoSpaceDN w:val="0"/>
        <w:adjustRightInd w:val="0"/>
        <w:spacing w:after="0"/>
        <w:ind w:left="1710" w:hanging="1710"/>
        <w:rPr>
          <w:b/>
          <w:bCs/>
          <w:color w:val="000000"/>
        </w:rPr>
      </w:pPr>
    </w:p>
    <w:p w14:paraId="697E4B05" w14:textId="77777777" w:rsidR="008124F6" w:rsidRDefault="008124F6" w:rsidP="006B4470">
      <w:pPr>
        <w:widowControl w:val="0"/>
        <w:autoSpaceDE w:val="0"/>
        <w:autoSpaceDN w:val="0"/>
        <w:adjustRightInd w:val="0"/>
        <w:spacing w:after="0"/>
        <w:ind w:left="1710" w:hanging="1710"/>
        <w:rPr>
          <w:b/>
          <w:bCs/>
          <w:color w:val="000000"/>
        </w:rPr>
      </w:pPr>
    </w:p>
    <w:p w14:paraId="7CA74635" w14:textId="1FF1D29F" w:rsidR="00C62BFC" w:rsidRPr="000B76E5" w:rsidRDefault="00C62BFC" w:rsidP="006B4470">
      <w:pPr>
        <w:widowControl w:val="0"/>
        <w:autoSpaceDE w:val="0"/>
        <w:autoSpaceDN w:val="0"/>
        <w:adjustRightInd w:val="0"/>
        <w:spacing w:after="0"/>
        <w:ind w:left="1710" w:hanging="1710"/>
        <w:rPr>
          <w:b/>
          <w:bCs/>
          <w:color w:val="000000"/>
        </w:rPr>
      </w:pPr>
    </w:p>
    <w:p w14:paraId="21FD45DC" w14:textId="6336FC4A" w:rsidR="004953A6" w:rsidRPr="00766A9A" w:rsidRDefault="0096565E" w:rsidP="004953A6">
      <w:pPr>
        <w:widowControl w:val="0"/>
        <w:autoSpaceDE w:val="0"/>
        <w:autoSpaceDN w:val="0"/>
        <w:adjustRightInd w:val="0"/>
        <w:spacing w:after="0"/>
        <w:ind w:left="1710"/>
        <w:rPr>
          <w:b/>
          <w:bCs/>
          <w:color w:val="000000"/>
        </w:rPr>
      </w:pPr>
      <w:r w:rsidRPr="0096565E">
        <w:rPr>
          <w:noProof/>
          <w:lang w:eastAsia="en-US"/>
        </w:rPr>
        <w:drawing>
          <wp:anchor distT="0" distB="0" distL="114300" distR="114300" simplePos="0" relativeHeight="251725824" behindDoc="0" locked="0" layoutInCell="1" allowOverlap="1" wp14:anchorId="64D15876" wp14:editId="378889DD">
            <wp:simplePos x="0" y="0"/>
            <wp:positionH relativeFrom="column">
              <wp:posOffset>-19050</wp:posOffset>
            </wp:positionH>
            <wp:positionV relativeFrom="paragraph">
              <wp:posOffset>28575</wp:posOffset>
            </wp:positionV>
            <wp:extent cx="1005840" cy="1005840"/>
            <wp:effectExtent l="133350" t="76200" r="80010" b="137160"/>
            <wp:wrapNone/>
            <wp:docPr id="8" name="Picture 8" descr="Photo of Jayne Dono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hoto of Jayne Donovan"/>
                    <pic:cNvPicPr>
                      <a:picLocks noChangeAspect="1" noChangeArrowheads="1"/>
                    </pic:cNvPicPr>
                  </pic:nvPicPr>
                  <pic:blipFill>
                    <a:blip r:embed="rId24" cstate="print">
                      <a:extLst>
                        <a:ext uri="{28A0092B-C50C-407E-A947-70E740481C1C}">
                          <a14:useLocalDpi xmlns:a14="http://schemas.microsoft.com/office/drawing/2010/main" val="0"/>
                        </a:ext>
                      </a:extLst>
                    </a:blip>
                    <a:srcRect t="76" b="76"/>
                    <a:stretch>
                      <a:fillRect/>
                    </a:stretch>
                  </pic:blipFill>
                  <pic:spPr bwMode="auto">
                    <a:xfrm>
                      <a:off x="0" y="0"/>
                      <a:ext cx="1005840" cy="1005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66A9A" w:rsidRPr="0096565E">
        <w:rPr>
          <w:b/>
          <w:bCs/>
          <w:color w:val="000000"/>
        </w:rPr>
        <w:t>Jayne Donovan</w:t>
      </w:r>
      <w:r w:rsidR="004953A6" w:rsidRPr="0096565E">
        <w:rPr>
          <w:b/>
          <w:bCs/>
          <w:color w:val="000000"/>
        </w:rPr>
        <w:t>, MD</w:t>
      </w:r>
    </w:p>
    <w:p w14:paraId="0C6DDEF1" w14:textId="77777777" w:rsidR="004953A6" w:rsidRPr="00766A9A" w:rsidRDefault="004953A6" w:rsidP="004953A6">
      <w:pPr>
        <w:widowControl w:val="0"/>
        <w:autoSpaceDE w:val="0"/>
        <w:autoSpaceDN w:val="0"/>
        <w:adjustRightInd w:val="0"/>
        <w:spacing w:after="0"/>
        <w:ind w:left="1710" w:right="-270"/>
        <w:rPr>
          <w:color w:val="000000"/>
        </w:rPr>
      </w:pPr>
      <w:r w:rsidRPr="00766A9A">
        <w:rPr>
          <w:color w:val="000000"/>
        </w:rPr>
        <w:t>Charleston, SC</w:t>
      </w:r>
    </w:p>
    <w:p w14:paraId="6E0E8B1B" w14:textId="77777777" w:rsidR="004953A6" w:rsidRPr="00766A9A" w:rsidRDefault="004953A6" w:rsidP="004953A6">
      <w:pPr>
        <w:widowControl w:val="0"/>
        <w:autoSpaceDE w:val="0"/>
        <w:autoSpaceDN w:val="0"/>
        <w:adjustRightInd w:val="0"/>
        <w:spacing w:after="0"/>
        <w:ind w:left="1710" w:right="-270"/>
        <w:rPr>
          <w:color w:val="000000"/>
        </w:rPr>
      </w:pPr>
      <w:r w:rsidRPr="00766A9A">
        <w:rPr>
          <w:color w:val="000000"/>
        </w:rPr>
        <w:t>(Category D)</w:t>
      </w:r>
      <w:r w:rsidR="004B77C4" w:rsidRPr="00766A9A">
        <w:rPr>
          <w:color w:val="000000"/>
        </w:rPr>
        <w:t xml:space="preserve"> – At large medical doctor, member of the SC Medical Association</w:t>
      </w:r>
    </w:p>
    <w:p w14:paraId="3EFB768E" w14:textId="57587F9E" w:rsidR="008124F6" w:rsidRDefault="00766A9A" w:rsidP="004953A6">
      <w:pPr>
        <w:widowControl w:val="0"/>
        <w:autoSpaceDE w:val="0"/>
        <w:autoSpaceDN w:val="0"/>
        <w:adjustRightInd w:val="0"/>
        <w:spacing w:after="0"/>
        <w:ind w:left="1710" w:right="-270"/>
        <w:rPr>
          <w:color w:val="000000"/>
        </w:rPr>
      </w:pPr>
      <w:r w:rsidRPr="00766A9A">
        <w:rPr>
          <w:color w:val="000000"/>
        </w:rPr>
        <w:t>Physiatrist at Roper Rehabilitation Hospital</w:t>
      </w:r>
    </w:p>
    <w:p w14:paraId="1707894F" w14:textId="3EFF367D" w:rsidR="008124F6" w:rsidRDefault="008124F6">
      <w:pPr>
        <w:spacing w:after="200" w:line="276" w:lineRule="auto"/>
        <w:ind w:left="0"/>
        <w:rPr>
          <w:color w:val="000000"/>
        </w:rPr>
      </w:pPr>
    </w:p>
    <w:p w14:paraId="287EB687" w14:textId="4CD92F7D" w:rsidR="008124F6" w:rsidRDefault="008124F6">
      <w:pPr>
        <w:spacing w:after="200" w:line="276" w:lineRule="auto"/>
        <w:ind w:left="0"/>
        <w:rPr>
          <w:color w:val="000000"/>
        </w:rPr>
      </w:pPr>
    </w:p>
    <w:p w14:paraId="06B21E4C" w14:textId="45018135" w:rsidR="008124F6" w:rsidRDefault="008124F6">
      <w:pPr>
        <w:spacing w:after="200" w:line="276" w:lineRule="auto"/>
        <w:ind w:left="0"/>
        <w:rPr>
          <w:color w:val="000000"/>
        </w:rPr>
      </w:pPr>
    </w:p>
    <w:p w14:paraId="166C2257" w14:textId="65EFA151" w:rsidR="004953A6" w:rsidRPr="000B76E5" w:rsidRDefault="004953A6" w:rsidP="004953A6">
      <w:pPr>
        <w:widowControl w:val="0"/>
        <w:autoSpaceDE w:val="0"/>
        <w:autoSpaceDN w:val="0"/>
        <w:adjustRightInd w:val="0"/>
        <w:spacing w:after="0"/>
        <w:ind w:left="1710" w:right="-270"/>
        <w:rPr>
          <w:color w:val="000000"/>
        </w:rPr>
      </w:pPr>
    </w:p>
    <w:bookmarkEnd w:id="2"/>
    <w:p w14:paraId="59554E89" w14:textId="29AFA70E" w:rsidR="00962B5A" w:rsidRPr="000B76E5" w:rsidRDefault="0014465A" w:rsidP="00336E10">
      <w:pPr>
        <w:pStyle w:val="Heading2"/>
      </w:pPr>
      <w:r w:rsidRPr="000B76E5">
        <w:t>Executive Director</w:t>
      </w:r>
    </w:p>
    <w:p w14:paraId="38B2B42A" w14:textId="78D436B7" w:rsidR="00962B5A" w:rsidRPr="000B76E5" w:rsidRDefault="00F62CF9" w:rsidP="0014465A">
      <w:pPr>
        <w:widowControl w:val="0"/>
        <w:autoSpaceDE w:val="0"/>
        <w:autoSpaceDN w:val="0"/>
        <w:adjustRightInd w:val="0"/>
        <w:spacing w:after="0"/>
        <w:ind w:left="0"/>
        <w:rPr>
          <w:b/>
          <w:color w:val="000000"/>
        </w:rPr>
      </w:pPr>
      <w:r w:rsidRPr="000B76E5">
        <w:rPr>
          <w:b/>
          <w:noProof/>
          <w:color w:val="000000"/>
          <w:lang w:eastAsia="en-US"/>
        </w:rPr>
        <w:drawing>
          <wp:anchor distT="0" distB="0" distL="114300" distR="114300" simplePos="0" relativeHeight="251707392" behindDoc="1" locked="0" layoutInCell="1" allowOverlap="1" wp14:anchorId="057F0236" wp14:editId="48D8A95E">
            <wp:simplePos x="0" y="0"/>
            <wp:positionH relativeFrom="column">
              <wp:posOffset>-50718</wp:posOffset>
            </wp:positionH>
            <wp:positionV relativeFrom="paragraph">
              <wp:posOffset>165545</wp:posOffset>
            </wp:positionV>
            <wp:extent cx="1005716" cy="1033145"/>
            <wp:effectExtent l="133350" t="76200" r="80645" b="128905"/>
            <wp:wrapNone/>
            <wp:docPr id="22" name="Picture 22" descr="Photo of Catherine Gra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hoto of Catherine Graham"/>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7785" b="24431"/>
                    <a:stretch/>
                  </pic:blipFill>
                  <pic:spPr bwMode="auto">
                    <a:xfrm>
                      <a:off x="0" y="0"/>
                      <a:ext cx="1005840" cy="10332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B6734B" w14:textId="30A303C4" w:rsidR="00962B5A" w:rsidRPr="000B76E5" w:rsidRDefault="00962B5A" w:rsidP="005A0A2F">
      <w:pPr>
        <w:widowControl w:val="0"/>
        <w:autoSpaceDE w:val="0"/>
        <w:autoSpaceDN w:val="0"/>
        <w:adjustRightInd w:val="0"/>
        <w:spacing w:after="0"/>
        <w:ind w:left="1710"/>
        <w:rPr>
          <w:b/>
          <w:bCs/>
          <w:color w:val="000000"/>
        </w:rPr>
      </w:pPr>
      <w:r w:rsidRPr="000B76E5">
        <w:rPr>
          <w:b/>
          <w:bCs/>
          <w:color w:val="000000"/>
        </w:rPr>
        <w:t>Catherine Leigh Graham, MEBME</w:t>
      </w:r>
    </w:p>
    <w:p w14:paraId="0471DB64" w14:textId="682816B3" w:rsidR="00962B5A" w:rsidRPr="000B76E5" w:rsidRDefault="00962B5A" w:rsidP="005A0A2F">
      <w:pPr>
        <w:widowControl w:val="0"/>
        <w:autoSpaceDE w:val="0"/>
        <w:autoSpaceDN w:val="0"/>
        <w:adjustRightInd w:val="0"/>
        <w:spacing w:after="0"/>
        <w:ind w:left="1710"/>
        <w:rPr>
          <w:b/>
          <w:bCs/>
          <w:i/>
          <w:color w:val="000000"/>
        </w:rPr>
      </w:pPr>
      <w:r w:rsidRPr="000B76E5">
        <w:rPr>
          <w:b/>
          <w:bCs/>
          <w:i/>
          <w:color w:val="000000"/>
        </w:rPr>
        <w:t>Executive Director</w:t>
      </w:r>
    </w:p>
    <w:p w14:paraId="1EFA4852" w14:textId="7F5D48AC" w:rsidR="00962B5A" w:rsidRPr="000B76E5" w:rsidRDefault="00962B5A" w:rsidP="005A0A2F">
      <w:pPr>
        <w:widowControl w:val="0"/>
        <w:autoSpaceDE w:val="0"/>
        <w:autoSpaceDN w:val="0"/>
        <w:adjustRightInd w:val="0"/>
        <w:spacing w:after="0"/>
        <w:ind w:left="1710"/>
        <w:rPr>
          <w:color w:val="000000"/>
        </w:rPr>
      </w:pPr>
      <w:r w:rsidRPr="000B76E5">
        <w:rPr>
          <w:color w:val="000000"/>
        </w:rPr>
        <w:t>W: 843</w:t>
      </w:r>
      <w:r w:rsidR="00D51F09" w:rsidRPr="000B76E5">
        <w:rPr>
          <w:color w:val="000000"/>
        </w:rPr>
        <w:t>-</w:t>
      </w:r>
      <w:r w:rsidRPr="000B76E5">
        <w:rPr>
          <w:color w:val="000000"/>
        </w:rPr>
        <w:t>614-1756</w:t>
      </w:r>
    </w:p>
    <w:p w14:paraId="02B54616" w14:textId="73270894" w:rsidR="00962B5A" w:rsidRPr="000B76E5" w:rsidRDefault="00962B5A" w:rsidP="005A0A2F">
      <w:pPr>
        <w:widowControl w:val="0"/>
        <w:autoSpaceDE w:val="0"/>
        <w:autoSpaceDN w:val="0"/>
        <w:adjustRightInd w:val="0"/>
        <w:spacing w:after="0"/>
        <w:ind w:left="1710"/>
        <w:rPr>
          <w:color w:val="000000"/>
        </w:rPr>
      </w:pPr>
      <w:r w:rsidRPr="000B76E5">
        <w:rPr>
          <w:color w:val="000000"/>
        </w:rPr>
        <w:t>Email: grahacat@musc.edu</w:t>
      </w:r>
    </w:p>
    <w:p w14:paraId="7F4E7ABA" w14:textId="77777777" w:rsidR="007A26D2" w:rsidRPr="000B76E5" w:rsidRDefault="007A26D2" w:rsidP="00962B5A">
      <w:pPr>
        <w:widowControl w:val="0"/>
        <w:autoSpaceDE w:val="0"/>
        <w:autoSpaceDN w:val="0"/>
        <w:adjustRightInd w:val="0"/>
        <w:spacing w:after="0"/>
        <w:rPr>
          <w:color w:val="000000"/>
        </w:rPr>
      </w:pPr>
    </w:p>
    <w:p w14:paraId="00C72F62" w14:textId="7F7649AD" w:rsidR="00D551DD" w:rsidRPr="000B76E5" w:rsidRDefault="00D551DD" w:rsidP="00962B5A">
      <w:pPr>
        <w:widowControl w:val="0"/>
        <w:autoSpaceDE w:val="0"/>
        <w:autoSpaceDN w:val="0"/>
        <w:adjustRightInd w:val="0"/>
        <w:spacing w:after="0"/>
        <w:rPr>
          <w:color w:val="000000"/>
        </w:rPr>
      </w:pPr>
    </w:p>
    <w:p w14:paraId="747165BD" w14:textId="40448D10" w:rsidR="00733AE3" w:rsidRDefault="00733AE3" w:rsidP="00962B5A">
      <w:pPr>
        <w:widowControl w:val="0"/>
        <w:autoSpaceDE w:val="0"/>
        <w:autoSpaceDN w:val="0"/>
        <w:adjustRightInd w:val="0"/>
        <w:spacing w:after="0"/>
        <w:rPr>
          <w:color w:val="000000"/>
        </w:rPr>
      </w:pPr>
    </w:p>
    <w:p w14:paraId="07AE5915" w14:textId="77777777" w:rsidR="00A166FC" w:rsidRPr="000B76E5" w:rsidRDefault="00A166FC" w:rsidP="00962B5A">
      <w:pPr>
        <w:widowControl w:val="0"/>
        <w:autoSpaceDE w:val="0"/>
        <w:autoSpaceDN w:val="0"/>
        <w:adjustRightInd w:val="0"/>
        <w:spacing w:after="0"/>
        <w:rPr>
          <w:color w:val="000000"/>
        </w:rPr>
      </w:pPr>
    </w:p>
    <w:p w14:paraId="35DE89DF" w14:textId="131269FE" w:rsidR="0014465A" w:rsidRPr="000B76E5" w:rsidRDefault="0014465A" w:rsidP="00336E10">
      <w:pPr>
        <w:pStyle w:val="Heading2"/>
      </w:pPr>
      <w:r w:rsidRPr="000B76E5">
        <w:t>Scientific Directors</w:t>
      </w:r>
    </w:p>
    <w:p w14:paraId="355C0DBF" w14:textId="778B1A31" w:rsidR="0038331E" w:rsidRPr="000B76E5" w:rsidRDefault="008124F6" w:rsidP="00962B5A">
      <w:pPr>
        <w:widowControl w:val="0"/>
        <w:autoSpaceDE w:val="0"/>
        <w:autoSpaceDN w:val="0"/>
        <w:adjustRightInd w:val="0"/>
        <w:spacing w:after="0"/>
        <w:rPr>
          <w:color w:val="000000"/>
        </w:rPr>
      </w:pPr>
      <w:r w:rsidRPr="000B76E5">
        <w:rPr>
          <w:b/>
          <w:noProof/>
          <w:lang w:eastAsia="en-US"/>
        </w:rPr>
        <w:drawing>
          <wp:anchor distT="0" distB="0" distL="114300" distR="114300" simplePos="0" relativeHeight="251682816" behindDoc="1" locked="0" layoutInCell="1" allowOverlap="1" wp14:anchorId="19660D3E" wp14:editId="472D0DCE">
            <wp:simplePos x="0" y="0"/>
            <wp:positionH relativeFrom="column">
              <wp:posOffset>-10795</wp:posOffset>
            </wp:positionH>
            <wp:positionV relativeFrom="paragraph">
              <wp:posOffset>157670</wp:posOffset>
            </wp:positionV>
            <wp:extent cx="1005840" cy="1033145"/>
            <wp:effectExtent l="133350" t="76200" r="80010" b="128905"/>
            <wp:wrapNone/>
            <wp:docPr id="10" name="Picture 10" descr="Photo of James Kr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hoto of James Krause"/>
                    <pic:cNvPicPr>
                      <a:picLocks noChangeAspect="1" noChangeArrowheads="1"/>
                    </pic:cNvPicPr>
                  </pic:nvPicPr>
                  <pic:blipFill rotWithShape="1">
                    <a:blip r:embed="rId26">
                      <a:extLst>
                        <a:ext uri="{28A0092B-C50C-407E-A947-70E740481C1C}">
                          <a14:useLocalDpi xmlns:a14="http://schemas.microsoft.com/office/drawing/2010/main" val="0"/>
                        </a:ext>
                      </a:extLst>
                    </a:blip>
                    <a:srcRect b="26763"/>
                    <a:stretch/>
                  </pic:blipFill>
                  <pic:spPr bwMode="auto">
                    <a:xfrm>
                      <a:off x="0" y="0"/>
                      <a:ext cx="1005840" cy="10331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883B25" w14:textId="598251DB" w:rsidR="00962B5A" w:rsidRPr="000B76E5" w:rsidRDefault="00962B5A" w:rsidP="0038331E">
      <w:pPr>
        <w:widowControl w:val="0"/>
        <w:tabs>
          <w:tab w:val="left" w:pos="1710"/>
        </w:tabs>
        <w:autoSpaceDE w:val="0"/>
        <w:autoSpaceDN w:val="0"/>
        <w:adjustRightInd w:val="0"/>
        <w:spacing w:after="0"/>
        <w:ind w:left="1710"/>
        <w:rPr>
          <w:b/>
          <w:bCs/>
          <w:color w:val="000000"/>
        </w:rPr>
      </w:pPr>
      <w:r w:rsidRPr="000B76E5">
        <w:rPr>
          <w:b/>
          <w:bCs/>
          <w:color w:val="000000"/>
        </w:rPr>
        <w:t>James S. Krause, PhD</w:t>
      </w:r>
    </w:p>
    <w:p w14:paraId="3051BD5B" w14:textId="62E8F3F3" w:rsidR="00962B5A" w:rsidRPr="000B76E5" w:rsidRDefault="00962B5A" w:rsidP="0038331E">
      <w:pPr>
        <w:widowControl w:val="0"/>
        <w:tabs>
          <w:tab w:val="left" w:pos="1710"/>
        </w:tabs>
        <w:autoSpaceDE w:val="0"/>
        <w:autoSpaceDN w:val="0"/>
        <w:adjustRightInd w:val="0"/>
        <w:spacing w:after="0"/>
        <w:ind w:left="1710"/>
        <w:rPr>
          <w:b/>
          <w:i/>
          <w:color w:val="000000"/>
        </w:rPr>
      </w:pPr>
      <w:r w:rsidRPr="000B76E5">
        <w:rPr>
          <w:b/>
          <w:i/>
          <w:color w:val="000000"/>
        </w:rPr>
        <w:t>Scientific Director</w:t>
      </w:r>
    </w:p>
    <w:p w14:paraId="4ADA0767" w14:textId="670AB78A" w:rsidR="00962B5A" w:rsidRPr="000B76E5" w:rsidRDefault="00962B5A" w:rsidP="0038331E">
      <w:pPr>
        <w:widowControl w:val="0"/>
        <w:tabs>
          <w:tab w:val="left" w:pos="1710"/>
        </w:tabs>
        <w:autoSpaceDE w:val="0"/>
        <w:autoSpaceDN w:val="0"/>
        <w:adjustRightInd w:val="0"/>
        <w:spacing w:after="0"/>
        <w:ind w:left="1710"/>
        <w:rPr>
          <w:color w:val="000000"/>
        </w:rPr>
      </w:pPr>
      <w:r w:rsidRPr="000B76E5">
        <w:rPr>
          <w:color w:val="000000"/>
        </w:rPr>
        <w:t>Associate Dean for Clinical Research College of Health Profe</w:t>
      </w:r>
      <w:r w:rsidR="00736982" w:rsidRPr="000B76E5">
        <w:rPr>
          <w:color w:val="000000"/>
        </w:rPr>
        <w:t>ssions, MUSC</w:t>
      </w:r>
    </w:p>
    <w:p w14:paraId="295ACEDD" w14:textId="01CB692C" w:rsidR="00962B5A" w:rsidRPr="000B76E5" w:rsidRDefault="00962B5A" w:rsidP="0038331E">
      <w:pPr>
        <w:widowControl w:val="0"/>
        <w:tabs>
          <w:tab w:val="left" w:pos="1710"/>
        </w:tabs>
        <w:autoSpaceDE w:val="0"/>
        <w:autoSpaceDN w:val="0"/>
        <w:adjustRightInd w:val="0"/>
        <w:spacing w:after="0"/>
        <w:ind w:left="1710"/>
        <w:rPr>
          <w:color w:val="000000"/>
        </w:rPr>
      </w:pPr>
      <w:r w:rsidRPr="000B76E5">
        <w:rPr>
          <w:color w:val="000000"/>
        </w:rPr>
        <w:t>W: 843</w:t>
      </w:r>
      <w:r w:rsidR="00D51F09" w:rsidRPr="000B76E5">
        <w:rPr>
          <w:color w:val="000000"/>
        </w:rPr>
        <w:t>-</w:t>
      </w:r>
      <w:r w:rsidRPr="000B76E5">
        <w:rPr>
          <w:color w:val="000000"/>
        </w:rPr>
        <w:t>792-1337</w:t>
      </w:r>
    </w:p>
    <w:p w14:paraId="1BBEC2F6" w14:textId="302FE50D" w:rsidR="00962B5A" w:rsidRPr="000B76E5" w:rsidRDefault="00962B5A" w:rsidP="0038331E">
      <w:pPr>
        <w:widowControl w:val="0"/>
        <w:tabs>
          <w:tab w:val="left" w:pos="1710"/>
        </w:tabs>
        <w:autoSpaceDE w:val="0"/>
        <w:autoSpaceDN w:val="0"/>
        <w:adjustRightInd w:val="0"/>
        <w:spacing w:after="0"/>
        <w:ind w:left="1710"/>
        <w:rPr>
          <w:color w:val="000000"/>
        </w:rPr>
      </w:pPr>
      <w:r w:rsidRPr="000B76E5">
        <w:rPr>
          <w:color w:val="000000"/>
        </w:rPr>
        <w:t>Email: krause@musc.edu</w:t>
      </w:r>
    </w:p>
    <w:p w14:paraId="004A2692" w14:textId="4C5540BF" w:rsidR="00962B5A" w:rsidRPr="000B76E5" w:rsidRDefault="00962B5A" w:rsidP="00962B5A">
      <w:pPr>
        <w:widowControl w:val="0"/>
        <w:autoSpaceDE w:val="0"/>
        <w:autoSpaceDN w:val="0"/>
        <w:adjustRightInd w:val="0"/>
        <w:spacing w:after="0"/>
        <w:rPr>
          <w:color w:val="000000"/>
        </w:rPr>
      </w:pPr>
    </w:p>
    <w:p w14:paraId="37B6624A" w14:textId="609030AD" w:rsidR="0038331E" w:rsidRPr="000B76E5" w:rsidRDefault="0038331E" w:rsidP="00962B5A">
      <w:pPr>
        <w:widowControl w:val="0"/>
        <w:autoSpaceDE w:val="0"/>
        <w:autoSpaceDN w:val="0"/>
        <w:adjustRightInd w:val="0"/>
        <w:spacing w:after="0"/>
        <w:rPr>
          <w:color w:val="000000"/>
        </w:rPr>
      </w:pPr>
    </w:p>
    <w:p w14:paraId="6AE59403" w14:textId="6DBF0BF4" w:rsidR="00D51F09" w:rsidRPr="000B76E5" w:rsidRDefault="00D51F09" w:rsidP="00962B5A">
      <w:pPr>
        <w:widowControl w:val="0"/>
        <w:autoSpaceDE w:val="0"/>
        <w:autoSpaceDN w:val="0"/>
        <w:adjustRightInd w:val="0"/>
        <w:spacing w:after="0"/>
        <w:rPr>
          <w:color w:val="000000"/>
        </w:rPr>
      </w:pPr>
    </w:p>
    <w:p w14:paraId="046C2B3C" w14:textId="6261B631" w:rsidR="005C724F" w:rsidRPr="000B76E5" w:rsidRDefault="005C724F" w:rsidP="00962B5A">
      <w:pPr>
        <w:widowControl w:val="0"/>
        <w:autoSpaceDE w:val="0"/>
        <w:autoSpaceDN w:val="0"/>
        <w:adjustRightInd w:val="0"/>
        <w:spacing w:after="0"/>
        <w:rPr>
          <w:color w:val="000000"/>
        </w:rPr>
      </w:pPr>
    </w:p>
    <w:p w14:paraId="44C33EE4" w14:textId="2F2221F2" w:rsidR="00962B5A" w:rsidRPr="000B76E5" w:rsidRDefault="00D51F09" w:rsidP="0038331E">
      <w:pPr>
        <w:widowControl w:val="0"/>
        <w:autoSpaceDE w:val="0"/>
        <w:autoSpaceDN w:val="0"/>
        <w:adjustRightInd w:val="0"/>
        <w:spacing w:after="0"/>
        <w:ind w:left="1710"/>
        <w:rPr>
          <w:b/>
          <w:bCs/>
          <w:color w:val="000000"/>
        </w:rPr>
      </w:pPr>
      <w:r w:rsidRPr="000B76E5">
        <w:rPr>
          <w:b/>
          <w:bCs/>
          <w:noProof/>
          <w:color w:val="000000"/>
          <w:lang w:eastAsia="en-US"/>
        </w:rPr>
        <w:drawing>
          <wp:anchor distT="0" distB="0" distL="114300" distR="114300" simplePos="0" relativeHeight="251676672" behindDoc="1" locked="0" layoutInCell="1" allowOverlap="1" wp14:anchorId="30635917" wp14:editId="7919B914">
            <wp:simplePos x="0" y="0"/>
            <wp:positionH relativeFrom="column">
              <wp:posOffset>-45720</wp:posOffset>
            </wp:positionH>
            <wp:positionV relativeFrom="paragraph">
              <wp:posOffset>18679</wp:posOffset>
            </wp:positionV>
            <wp:extent cx="1005840" cy="1042416"/>
            <wp:effectExtent l="133350" t="57150" r="80010" b="158115"/>
            <wp:wrapNone/>
            <wp:docPr id="37" name="Picture 37" descr="Photo of Naren Ba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hoto of Naren Banik"/>
                    <pic:cNvPicPr/>
                  </pic:nvPicPr>
                  <pic:blipFill rotWithShape="1">
                    <a:blip r:embed="rId27" cstate="print">
                      <a:extLst>
                        <a:ext uri="{BEBA8EAE-BF5A-486C-A8C5-ECC9F3942E4B}">
                          <a14:imgProps xmlns:a14="http://schemas.microsoft.com/office/drawing/2010/main">
                            <a14:imgLayer r:embed="rId28">
                              <a14:imgEffect>
                                <a14:sharpenSoften amount="25000"/>
                              </a14:imgEffect>
                            </a14:imgLayer>
                          </a14:imgProps>
                        </a:ext>
                        <a:ext uri="{28A0092B-C50C-407E-A947-70E740481C1C}">
                          <a14:useLocalDpi xmlns:a14="http://schemas.microsoft.com/office/drawing/2010/main" val="0"/>
                        </a:ext>
                      </a:extLst>
                    </a:blip>
                    <a:srcRect t="2922" b="7653"/>
                    <a:stretch/>
                  </pic:blipFill>
                  <pic:spPr bwMode="auto">
                    <a:xfrm>
                      <a:off x="0" y="0"/>
                      <a:ext cx="1005840" cy="104241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2B5A" w:rsidRPr="000B76E5">
        <w:rPr>
          <w:b/>
          <w:bCs/>
          <w:color w:val="000000"/>
        </w:rPr>
        <w:t xml:space="preserve">Naren </w:t>
      </w:r>
      <w:r w:rsidRPr="000B76E5">
        <w:rPr>
          <w:b/>
          <w:bCs/>
          <w:color w:val="000000"/>
        </w:rPr>
        <w:t xml:space="preserve">L. </w:t>
      </w:r>
      <w:r w:rsidR="00962B5A" w:rsidRPr="000B76E5">
        <w:rPr>
          <w:b/>
          <w:bCs/>
          <w:color w:val="000000"/>
        </w:rPr>
        <w:t>Banik, PhD</w:t>
      </w:r>
    </w:p>
    <w:p w14:paraId="11507D1C" w14:textId="77777777" w:rsidR="00962B5A" w:rsidRPr="000B76E5" w:rsidRDefault="00962B5A" w:rsidP="0038331E">
      <w:pPr>
        <w:widowControl w:val="0"/>
        <w:autoSpaceDE w:val="0"/>
        <w:autoSpaceDN w:val="0"/>
        <w:adjustRightInd w:val="0"/>
        <w:spacing w:after="0"/>
        <w:ind w:left="1710"/>
        <w:rPr>
          <w:b/>
          <w:i/>
          <w:color w:val="000000"/>
        </w:rPr>
      </w:pPr>
      <w:r w:rsidRPr="000B76E5">
        <w:rPr>
          <w:b/>
          <w:i/>
          <w:color w:val="000000"/>
        </w:rPr>
        <w:t>Associate Scientific Director</w:t>
      </w:r>
    </w:p>
    <w:p w14:paraId="57DC4B33" w14:textId="52945EF6" w:rsidR="00962B5A" w:rsidRPr="000B76E5" w:rsidRDefault="00962B5A" w:rsidP="0038331E">
      <w:pPr>
        <w:widowControl w:val="0"/>
        <w:autoSpaceDE w:val="0"/>
        <w:autoSpaceDN w:val="0"/>
        <w:adjustRightInd w:val="0"/>
        <w:spacing w:after="0"/>
        <w:ind w:left="1710"/>
        <w:rPr>
          <w:color w:val="000000"/>
        </w:rPr>
      </w:pPr>
      <w:r w:rsidRPr="000B76E5">
        <w:rPr>
          <w:color w:val="000000"/>
        </w:rPr>
        <w:t>Professor, Department of Neurology and Neuros</w:t>
      </w:r>
      <w:r w:rsidR="00903F78" w:rsidRPr="000B76E5">
        <w:rPr>
          <w:color w:val="000000"/>
        </w:rPr>
        <w:t>urgery</w:t>
      </w:r>
      <w:r w:rsidRPr="000B76E5">
        <w:rPr>
          <w:color w:val="000000"/>
        </w:rPr>
        <w:t>, MUSC</w:t>
      </w:r>
    </w:p>
    <w:p w14:paraId="393DCDED" w14:textId="77777777" w:rsidR="00962B5A" w:rsidRPr="000B76E5" w:rsidRDefault="00962B5A" w:rsidP="0038331E">
      <w:pPr>
        <w:widowControl w:val="0"/>
        <w:autoSpaceDE w:val="0"/>
        <w:autoSpaceDN w:val="0"/>
        <w:adjustRightInd w:val="0"/>
        <w:spacing w:after="0"/>
        <w:ind w:left="1710"/>
        <w:rPr>
          <w:color w:val="000000"/>
        </w:rPr>
      </w:pPr>
      <w:r w:rsidRPr="000B76E5">
        <w:rPr>
          <w:color w:val="000000"/>
        </w:rPr>
        <w:t xml:space="preserve">W: </w:t>
      </w:r>
      <w:r w:rsidR="00D51F09" w:rsidRPr="000B76E5">
        <w:rPr>
          <w:color w:val="000000"/>
        </w:rPr>
        <w:t>843-</w:t>
      </w:r>
      <w:r w:rsidRPr="000B76E5">
        <w:rPr>
          <w:color w:val="000000"/>
        </w:rPr>
        <w:t>792-7594</w:t>
      </w:r>
    </w:p>
    <w:p w14:paraId="1311D43E" w14:textId="77777777" w:rsidR="0014465A" w:rsidRPr="000B76E5" w:rsidRDefault="00962B5A" w:rsidP="00FF6E95">
      <w:pPr>
        <w:widowControl w:val="0"/>
        <w:autoSpaceDE w:val="0"/>
        <w:autoSpaceDN w:val="0"/>
        <w:adjustRightInd w:val="0"/>
        <w:spacing w:after="0"/>
        <w:ind w:left="1710"/>
        <w:rPr>
          <w:b/>
          <w:sz w:val="32"/>
          <w:szCs w:val="28"/>
        </w:rPr>
      </w:pPr>
      <w:r w:rsidRPr="000B76E5">
        <w:rPr>
          <w:color w:val="000000"/>
        </w:rPr>
        <w:t>Email: baniknl@musc.edu</w:t>
      </w:r>
      <w:r w:rsidR="0014465A" w:rsidRPr="000B76E5">
        <w:rPr>
          <w:b/>
          <w:sz w:val="32"/>
          <w:szCs w:val="28"/>
        </w:rPr>
        <w:br w:type="page"/>
      </w:r>
    </w:p>
    <w:p w14:paraId="2E080B84" w14:textId="77777777" w:rsidR="00962B5A" w:rsidRPr="000B76E5" w:rsidRDefault="00962B5A" w:rsidP="00336E10">
      <w:pPr>
        <w:pStyle w:val="Heading2"/>
      </w:pPr>
      <w:r w:rsidRPr="000B76E5">
        <w:lastRenderedPageBreak/>
        <w:t>Terms</w:t>
      </w:r>
    </w:p>
    <w:p w14:paraId="05AE9B40" w14:textId="77777777" w:rsidR="00962B5A" w:rsidRPr="00336E10" w:rsidRDefault="00962B5A" w:rsidP="009D44AE">
      <w:pPr>
        <w:spacing w:after="0"/>
        <w:ind w:left="0"/>
        <w:rPr>
          <w:sz w:val="28"/>
          <w:szCs w:val="20"/>
        </w:rPr>
      </w:pPr>
    </w:p>
    <w:p w14:paraId="00EC1BFD" w14:textId="77777777" w:rsidR="00962B5A" w:rsidRPr="00361C17" w:rsidRDefault="00962B5A" w:rsidP="009D44AE">
      <w:pPr>
        <w:spacing w:after="0"/>
        <w:ind w:left="0"/>
        <w:jc w:val="both"/>
      </w:pPr>
      <w:r w:rsidRPr="00361C17">
        <w:rPr>
          <w:b/>
        </w:rPr>
        <w:t xml:space="preserve">Category A. </w:t>
      </w:r>
      <w:r w:rsidRPr="00361C17">
        <w:t>Two medical doctors from MUSC</w:t>
      </w:r>
    </w:p>
    <w:p w14:paraId="7CFA778C" w14:textId="77777777" w:rsidR="0037772E" w:rsidRPr="00361C17" w:rsidRDefault="0037772E" w:rsidP="009D44AE">
      <w:pPr>
        <w:spacing w:after="0"/>
        <w:ind w:left="0"/>
        <w:jc w:val="both"/>
      </w:pPr>
    </w:p>
    <w:p w14:paraId="666D2233" w14:textId="177D998B" w:rsidR="00C36823" w:rsidRPr="00361C17" w:rsidRDefault="00C36823" w:rsidP="00C36823">
      <w:pPr>
        <w:spacing w:after="0"/>
        <w:ind w:left="720" w:hanging="360"/>
      </w:pPr>
      <w:r w:rsidRPr="00361C17">
        <w:rPr>
          <w:b/>
        </w:rPr>
        <w:t xml:space="preserve">Heather W. Walker, MD </w:t>
      </w:r>
      <w:r w:rsidRPr="00361C17">
        <w:t>– (202</w:t>
      </w:r>
      <w:r w:rsidR="00595822">
        <w:t>6</w:t>
      </w:r>
      <w:r w:rsidRPr="00361C17">
        <w:t>)</w:t>
      </w:r>
    </w:p>
    <w:p w14:paraId="54516AED" w14:textId="2D5AE0A4" w:rsidR="00962B5A" w:rsidRPr="00361C17" w:rsidRDefault="00766A9A" w:rsidP="009D44AE">
      <w:pPr>
        <w:tabs>
          <w:tab w:val="left" w:pos="2880"/>
        </w:tabs>
        <w:spacing w:after="0"/>
        <w:ind w:left="720" w:hanging="360"/>
      </w:pPr>
      <w:r w:rsidRPr="00766A9A">
        <w:rPr>
          <w:b/>
        </w:rPr>
        <w:t>Lindsay Mohney</w:t>
      </w:r>
      <w:r w:rsidR="00CB180F" w:rsidRPr="00766A9A">
        <w:rPr>
          <w:b/>
        </w:rPr>
        <w:t xml:space="preserve">, </w:t>
      </w:r>
      <w:r w:rsidR="00BE6C5E">
        <w:rPr>
          <w:b/>
        </w:rPr>
        <w:t>DO</w:t>
      </w:r>
      <w:r w:rsidR="00CB180F" w:rsidRPr="00766A9A">
        <w:t xml:space="preserve"> </w:t>
      </w:r>
      <w:r w:rsidR="004A3369" w:rsidRPr="00766A9A">
        <w:t xml:space="preserve">– </w:t>
      </w:r>
      <w:r w:rsidR="00CB180F" w:rsidRPr="00766A9A">
        <w:t>(</w:t>
      </w:r>
      <w:r w:rsidR="0038331E" w:rsidRPr="00766A9A">
        <w:t>20</w:t>
      </w:r>
      <w:r w:rsidR="00126BE2" w:rsidRPr="00766A9A">
        <w:t>2</w:t>
      </w:r>
      <w:r w:rsidRPr="00766A9A">
        <w:t>7</w:t>
      </w:r>
      <w:r w:rsidR="006776EF" w:rsidRPr="00766A9A">
        <w:t>)</w:t>
      </w:r>
    </w:p>
    <w:p w14:paraId="527FEBB3" w14:textId="77777777" w:rsidR="00962B5A" w:rsidRPr="00361C17" w:rsidRDefault="00962B5A" w:rsidP="009D44AE">
      <w:pPr>
        <w:ind w:left="0"/>
        <w:rPr>
          <w:b/>
        </w:rPr>
      </w:pPr>
    </w:p>
    <w:p w14:paraId="1082178F" w14:textId="77777777" w:rsidR="00962B5A" w:rsidRPr="00361C17" w:rsidRDefault="00962B5A" w:rsidP="009D44AE">
      <w:pPr>
        <w:spacing w:after="0"/>
        <w:ind w:left="0"/>
      </w:pPr>
      <w:r w:rsidRPr="00361C17">
        <w:rPr>
          <w:b/>
        </w:rPr>
        <w:t>Category B.</w:t>
      </w:r>
      <w:r w:rsidRPr="00361C17">
        <w:t xml:space="preserve"> Two medical doctors at large</w:t>
      </w:r>
      <w:r w:rsidR="00D51F09" w:rsidRPr="00361C17">
        <w:t xml:space="preserve"> specializing or significantly engaged in the treatment of people with an SCI</w:t>
      </w:r>
    </w:p>
    <w:p w14:paraId="69CE8125" w14:textId="77777777" w:rsidR="0037772E" w:rsidRPr="00361C17" w:rsidRDefault="0037772E" w:rsidP="009D44AE">
      <w:pPr>
        <w:spacing w:after="0"/>
        <w:ind w:left="0"/>
        <w:rPr>
          <w:b/>
        </w:rPr>
      </w:pPr>
    </w:p>
    <w:p w14:paraId="7477C691" w14:textId="002203F5" w:rsidR="00962B5A" w:rsidRPr="00361C17" w:rsidRDefault="007525D5" w:rsidP="009D44AE">
      <w:pPr>
        <w:spacing w:after="0"/>
        <w:ind w:left="720" w:hanging="360"/>
      </w:pPr>
      <w:r w:rsidRPr="00361C17">
        <w:rPr>
          <w:b/>
        </w:rPr>
        <w:t xml:space="preserve">Jeffrey M. Derbas, MD </w:t>
      </w:r>
      <w:r w:rsidR="004A3369" w:rsidRPr="00361C17">
        <w:t xml:space="preserve">– </w:t>
      </w:r>
      <w:r w:rsidR="007D6AB2" w:rsidRPr="00361C17">
        <w:t>(202</w:t>
      </w:r>
      <w:r w:rsidRPr="00361C17">
        <w:t>5</w:t>
      </w:r>
      <w:r w:rsidR="00962B5A" w:rsidRPr="00361C17">
        <w:t>)</w:t>
      </w:r>
    </w:p>
    <w:p w14:paraId="78A9A40B" w14:textId="39AACD13" w:rsidR="00C36823" w:rsidRPr="00361C17" w:rsidRDefault="00C36823" w:rsidP="00C36823">
      <w:pPr>
        <w:tabs>
          <w:tab w:val="left" w:pos="2880"/>
        </w:tabs>
        <w:spacing w:after="0"/>
        <w:ind w:left="720" w:hanging="360"/>
      </w:pPr>
      <w:r w:rsidRPr="00361C17">
        <w:rPr>
          <w:b/>
        </w:rPr>
        <w:t xml:space="preserve">David J. Powell, III, MD </w:t>
      </w:r>
      <w:r w:rsidRPr="00361C17">
        <w:t>– (2026)</w:t>
      </w:r>
    </w:p>
    <w:p w14:paraId="32098E81" w14:textId="77777777" w:rsidR="00962B5A" w:rsidRPr="00361C17" w:rsidRDefault="00962B5A" w:rsidP="009D44AE">
      <w:pPr>
        <w:spacing w:after="0"/>
        <w:ind w:left="0"/>
      </w:pPr>
    </w:p>
    <w:p w14:paraId="33ACBF02" w14:textId="77777777" w:rsidR="00962B5A" w:rsidRPr="00361C17" w:rsidRDefault="00962B5A" w:rsidP="009D44AE">
      <w:pPr>
        <w:spacing w:after="0"/>
        <w:ind w:left="360" w:hanging="360"/>
      </w:pPr>
      <w:r w:rsidRPr="00361C17">
        <w:rPr>
          <w:b/>
        </w:rPr>
        <w:t xml:space="preserve">Category C. </w:t>
      </w:r>
      <w:r w:rsidRPr="00361C17">
        <w:t>Two members who have an SCI or a family member with an SCI</w:t>
      </w:r>
    </w:p>
    <w:p w14:paraId="052888E5" w14:textId="77777777" w:rsidR="0037772E" w:rsidRPr="00361C17" w:rsidRDefault="0037772E" w:rsidP="009D44AE">
      <w:pPr>
        <w:spacing w:after="0"/>
        <w:ind w:left="360" w:hanging="360"/>
        <w:rPr>
          <w:b/>
        </w:rPr>
      </w:pPr>
    </w:p>
    <w:p w14:paraId="7F187282" w14:textId="15DFBF2B" w:rsidR="00962B5A" w:rsidRPr="00361C17" w:rsidRDefault="007D6AB2" w:rsidP="009D44AE">
      <w:pPr>
        <w:tabs>
          <w:tab w:val="left" w:pos="2880"/>
        </w:tabs>
        <w:spacing w:after="0"/>
        <w:ind w:left="720" w:hanging="360"/>
      </w:pPr>
      <w:r w:rsidRPr="00361C17">
        <w:rPr>
          <w:b/>
        </w:rPr>
        <w:t>Victoria L. Turgeon, PhD</w:t>
      </w:r>
      <w:r w:rsidR="007A26D2" w:rsidRPr="00361C17">
        <w:rPr>
          <w:b/>
        </w:rPr>
        <w:t xml:space="preserve"> </w:t>
      </w:r>
      <w:r w:rsidR="004A3369" w:rsidRPr="00361C17">
        <w:t xml:space="preserve">– </w:t>
      </w:r>
      <w:r w:rsidR="003C6D57" w:rsidRPr="00361C17">
        <w:t>(202</w:t>
      </w:r>
      <w:r w:rsidR="00C36823" w:rsidRPr="00361C17">
        <w:t>6</w:t>
      </w:r>
      <w:r w:rsidR="007A26D2" w:rsidRPr="00361C17">
        <w:t>)</w:t>
      </w:r>
    </w:p>
    <w:p w14:paraId="67EDE3B4" w14:textId="14CA7B97" w:rsidR="00962B5A" w:rsidRPr="00361C17" w:rsidRDefault="00126BE2" w:rsidP="009D44AE">
      <w:pPr>
        <w:spacing w:after="0"/>
        <w:ind w:left="360"/>
      </w:pPr>
      <w:r w:rsidRPr="00361C17">
        <w:rPr>
          <w:b/>
        </w:rPr>
        <w:t>Sherwood L. Toatley</w:t>
      </w:r>
      <w:r w:rsidR="0038331E" w:rsidRPr="00361C17">
        <w:t xml:space="preserve"> </w:t>
      </w:r>
      <w:r w:rsidR="004A3369" w:rsidRPr="00361C17">
        <w:t xml:space="preserve">– </w:t>
      </w:r>
      <w:r w:rsidR="0038331E" w:rsidRPr="00361C17">
        <w:t>(20</w:t>
      </w:r>
      <w:r w:rsidRPr="00361C17">
        <w:t>2</w:t>
      </w:r>
      <w:r w:rsidR="00361C17" w:rsidRPr="00361C17">
        <w:t>7</w:t>
      </w:r>
      <w:r w:rsidR="0038331E" w:rsidRPr="00361C17">
        <w:t>)</w:t>
      </w:r>
    </w:p>
    <w:p w14:paraId="2C45619C" w14:textId="77777777" w:rsidR="00962B5A" w:rsidRPr="00361C17" w:rsidRDefault="00962B5A" w:rsidP="009D44AE">
      <w:pPr>
        <w:spacing w:after="0"/>
        <w:ind w:left="0"/>
      </w:pPr>
    </w:p>
    <w:p w14:paraId="7CBE62C1" w14:textId="77777777" w:rsidR="00962B5A" w:rsidRPr="00361C17" w:rsidRDefault="00962B5A" w:rsidP="009D44AE">
      <w:pPr>
        <w:spacing w:after="0"/>
        <w:ind w:left="0"/>
      </w:pPr>
      <w:r w:rsidRPr="00361C17">
        <w:rPr>
          <w:b/>
        </w:rPr>
        <w:t xml:space="preserve">Category D. </w:t>
      </w:r>
      <w:r w:rsidRPr="00361C17">
        <w:t>One at large medical doctor who is a member of the SC Medical Association</w:t>
      </w:r>
    </w:p>
    <w:p w14:paraId="2EDF7216" w14:textId="77777777" w:rsidR="0037772E" w:rsidRPr="00361C17" w:rsidRDefault="0037772E" w:rsidP="009D44AE">
      <w:pPr>
        <w:spacing w:after="0"/>
        <w:ind w:left="0"/>
        <w:rPr>
          <w:b/>
        </w:rPr>
      </w:pPr>
    </w:p>
    <w:p w14:paraId="4D288617" w14:textId="618F4F24" w:rsidR="00962B5A" w:rsidRPr="000B76E5" w:rsidRDefault="00766A9A" w:rsidP="009D44AE">
      <w:pPr>
        <w:spacing w:after="0"/>
        <w:ind w:left="720" w:right="-331" w:hanging="360"/>
      </w:pPr>
      <w:r w:rsidRPr="00766A9A">
        <w:rPr>
          <w:b/>
        </w:rPr>
        <w:t>Jayne Donovan</w:t>
      </w:r>
      <w:r w:rsidR="00A27A20" w:rsidRPr="00766A9A">
        <w:rPr>
          <w:b/>
        </w:rPr>
        <w:t>, MD</w:t>
      </w:r>
      <w:r w:rsidR="00962B5A" w:rsidRPr="00766A9A">
        <w:rPr>
          <w:b/>
        </w:rPr>
        <w:t xml:space="preserve"> </w:t>
      </w:r>
      <w:r w:rsidR="004A3369" w:rsidRPr="00766A9A">
        <w:t xml:space="preserve">– </w:t>
      </w:r>
      <w:r w:rsidR="00A27A20" w:rsidRPr="00766A9A">
        <w:t>(202</w:t>
      </w:r>
      <w:r w:rsidRPr="00766A9A">
        <w:t>8</w:t>
      </w:r>
      <w:r w:rsidR="00962B5A" w:rsidRPr="00766A9A">
        <w:t>)</w:t>
      </w:r>
    </w:p>
    <w:p w14:paraId="353C20D5" w14:textId="429AD7DC" w:rsidR="009E3C4D" w:rsidRDefault="009E3C4D" w:rsidP="00C024E7">
      <w:pPr>
        <w:spacing w:after="0"/>
        <w:ind w:left="0" w:right="-331"/>
        <w:rPr>
          <w:b/>
          <w:sz w:val="28"/>
        </w:rPr>
      </w:pPr>
    </w:p>
    <w:p w14:paraId="4957E2B8" w14:textId="77777777" w:rsidR="00336E10" w:rsidRPr="00336E10" w:rsidRDefault="00336E10" w:rsidP="00C024E7">
      <w:pPr>
        <w:spacing w:after="0"/>
        <w:ind w:left="0" w:right="-331"/>
        <w:rPr>
          <w:b/>
          <w:sz w:val="28"/>
        </w:rPr>
      </w:pPr>
    </w:p>
    <w:p w14:paraId="5606F653" w14:textId="77777777" w:rsidR="00962B5A" w:rsidRPr="000B76E5" w:rsidRDefault="00962B5A" w:rsidP="00336E10">
      <w:pPr>
        <w:pStyle w:val="Heading2"/>
      </w:pPr>
      <w:r w:rsidRPr="000B76E5">
        <w:t>Passing of the Gavel</w:t>
      </w:r>
    </w:p>
    <w:p w14:paraId="6424B866" w14:textId="77777777" w:rsidR="00962B5A" w:rsidRPr="00336E10" w:rsidRDefault="00962B5A" w:rsidP="00C024E7">
      <w:pPr>
        <w:spacing w:after="0"/>
        <w:ind w:left="0" w:right="-331"/>
        <w:rPr>
          <w:b/>
          <w:sz w:val="28"/>
        </w:rPr>
      </w:pPr>
    </w:p>
    <w:p w14:paraId="6FC3109F" w14:textId="78B1322A" w:rsidR="00CB4026" w:rsidRPr="000B76E5" w:rsidRDefault="00962B5A" w:rsidP="002D449E">
      <w:pPr>
        <w:spacing w:after="0"/>
        <w:ind w:left="0"/>
        <w:jc w:val="both"/>
      </w:pPr>
      <w:r w:rsidRPr="000B76E5">
        <w:t>The SCIRF B</w:t>
      </w:r>
      <w:r w:rsidR="009E3C4D" w:rsidRPr="000B76E5">
        <w:t>oard of Directors</w:t>
      </w:r>
      <w:r w:rsidR="004A3369" w:rsidRPr="000B76E5">
        <w:t xml:space="preserve"> </w:t>
      </w:r>
      <w:r w:rsidR="00E004AC" w:rsidRPr="000B76E5">
        <w:t xml:space="preserve">elected </w:t>
      </w:r>
      <w:r w:rsidR="002844DB">
        <w:t>Mr. Sherwood L. Toatley</w:t>
      </w:r>
      <w:r w:rsidR="0070563D" w:rsidRPr="000B76E5">
        <w:t xml:space="preserve"> as the Board Chair at the fall Boa</w:t>
      </w:r>
      <w:r w:rsidR="00626384" w:rsidRPr="000B76E5">
        <w:t>r</w:t>
      </w:r>
      <w:r w:rsidR="0070563D" w:rsidRPr="000B76E5">
        <w:t xml:space="preserve">d meeting in </w:t>
      </w:r>
      <w:r w:rsidR="00E004AC" w:rsidRPr="000B76E5">
        <w:t>20</w:t>
      </w:r>
      <w:r w:rsidR="00DB6E35">
        <w:t>2</w:t>
      </w:r>
      <w:r w:rsidR="002844DB">
        <w:t>3</w:t>
      </w:r>
      <w:r w:rsidR="0070563D" w:rsidRPr="000B76E5">
        <w:t xml:space="preserve"> and </w:t>
      </w:r>
      <w:r w:rsidR="00E004AC" w:rsidRPr="000B76E5">
        <w:t xml:space="preserve">he </w:t>
      </w:r>
      <w:r w:rsidR="0070563D" w:rsidRPr="000B76E5">
        <w:t xml:space="preserve">began serving </w:t>
      </w:r>
      <w:r w:rsidR="00DB6E35">
        <w:t>h</w:t>
      </w:r>
      <w:r w:rsidR="002844DB">
        <w:t>is</w:t>
      </w:r>
      <w:r w:rsidR="00DB6E35">
        <w:t xml:space="preserve"> </w:t>
      </w:r>
      <w:r w:rsidR="002844DB">
        <w:t>first</w:t>
      </w:r>
      <w:r w:rsidR="00E004AC" w:rsidRPr="000B76E5">
        <w:t xml:space="preserve"> year as Chair</w:t>
      </w:r>
      <w:r w:rsidR="0070563D" w:rsidRPr="000B76E5">
        <w:t xml:space="preserve"> in March of 20</w:t>
      </w:r>
      <w:r w:rsidR="00870BE1" w:rsidRPr="000B76E5">
        <w:t>2</w:t>
      </w:r>
      <w:r w:rsidR="002844DB">
        <w:t>4</w:t>
      </w:r>
      <w:r w:rsidR="0070563D" w:rsidRPr="000B76E5">
        <w:t>.</w:t>
      </w:r>
    </w:p>
    <w:p w14:paraId="2D76F483" w14:textId="4BA197D7" w:rsidR="00734BD3" w:rsidRDefault="00734BD3" w:rsidP="002D449E">
      <w:pPr>
        <w:spacing w:after="0"/>
        <w:ind w:left="0"/>
        <w:rPr>
          <w:b/>
          <w:sz w:val="28"/>
          <w:szCs w:val="32"/>
        </w:rPr>
      </w:pPr>
    </w:p>
    <w:p w14:paraId="114AFBA2" w14:textId="77777777" w:rsidR="00336E10" w:rsidRPr="00336E10" w:rsidRDefault="00336E10" w:rsidP="00C024E7">
      <w:pPr>
        <w:spacing w:after="0"/>
        <w:ind w:left="0" w:right="-331"/>
        <w:rPr>
          <w:b/>
          <w:sz w:val="28"/>
          <w:szCs w:val="32"/>
        </w:rPr>
      </w:pPr>
    </w:p>
    <w:p w14:paraId="29618F5C" w14:textId="77777777" w:rsidR="000F5736" w:rsidRPr="000B76E5" w:rsidRDefault="000F5736" w:rsidP="00336E10">
      <w:pPr>
        <w:pStyle w:val="Heading2"/>
      </w:pPr>
      <w:r w:rsidRPr="000B76E5">
        <w:t>Meetings</w:t>
      </w:r>
    </w:p>
    <w:p w14:paraId="42F5B4E3" w14:textId="77777777" w:rsidR="009E3C4D" w:rsidRPr="00336E10" w:rsidRDefault="009E3C4D" w:rsidP="00626384">
      <w:pPr>
        <w:spacing w:after="0"/>
        <w:ind w:left="0"/>
        <w:rPr>
          <w:sz w:val="28"/>
          <w:szCs w:val="32"/>
        </w:rPr>
      </w:pPr>
    </w:p>
    <w:p w14:paraId="1EC58FF8" w14:textId="0528ED1D" w:rsidR="008833A1" w:rsidRPr="00361C17" w:rsidRDefault="008833A1" w:rsidP="002D449E">
      <w:pPr>
        <w:spacing w:after="0"/>
        <w:ind w:left="0"/>
        <w:jc w:val="both"/>
        <w:rPr>
          <w:szCs w:val="32"/>
        </w:rPr>
      </w:pPr>
      <w:r w:rsidRPr="00361C17">
        <w:rPr>
          <w:szCs w:val="32"/>
        </w:rPr>
        <w:t>The B</w:t>
      </w:r>
      <w:r w:rsidR="00DB6E35" w:rsidRPr="00361C17">
        <w:rPr>
          <w:szCs w:val="32"/>
        </w:rPr>
        <w:t>oard of Directors</w:t>
      </w:r>
      <w:r w:rsidRPr="00361C17">
        <w:rPr>
          <w:szCs w:val="32"/>
        </w:rPr>
        <w:t xml:space="preserve"> h</w:t>
      </w:r>
      <w:r w:rsidR="001976CD" w:rsidRPr="00361C17">
        <w:rPr>
          <w:szCs w:val="32"/>
        </w:rPr>
        <w:t>olds in</w:t>
      </w:r>
      <w:r w:rsidR="004C12A3" w:rsidRPr="00361C17">
        <w:rPr>
          <w:szCs w:val="32"/>
        </w:rPr>
        <w:t>-</w:t>
      </w:r>
      <w:r w:rsidR="001976CD" w:rsidRPr="00361C17">
        <w:rPr>
          <w:szCs w:val="32"/>
        </w:rPr>
        <w:t xml:space="preserve">person </w:t>
      </w:r>
      <w:r w:rsidR="0086743E" w:rsidRPr="00361C17">
        <w:rPr>
          <w:szCs w:val="32"/>
        </w:rPr>
        <w:t xml:space="preserve">meetings, usually </w:t>
      </w:r>
      <w:r w:rsidR="00CF67EF" w:rsidRPr="00361C17">
        <w:rPr>
          <w:szCs w:val="32"/>
        </w:rPr>
        <w:t>two</w:t>
      </w:r>
      <w:r w:rsidR="0086743E" w:rsidRPr="00361C17">
        <w:rPr>
          <w:szCs w:val="32"/>
        </w:rPr>
        <w:t xml:space="preserve"> per year, to address the organization of the</w:t>
      </w:r>
      <w:r w:rsidR="00D51F09" w:rsidRPr="00361C17">
        <w:rPr>
          <w:szCs w:val="32"/>
        </w:rPr>
        <w:t xml:space="preserve"> SCIRF</w:t>
      </w:r>
      <w:r w:rsidR="0086743E" w:rsidRPr="00361C17">
        <w:rPr>
          <w:szCs w:val="32"/>
        </w:rPr>
        <w:t xml:space="preserve"> as well as directional goals</w:t>
      </w:r>
      <w:r w:rsidRPr="00361C17">
        <w:rPr>
          <w:szCs w:val="32"/>
        </w:rPr>
        <w:t>. Meeting dates</w:t>
      </w:r>
      <w:r w:rsidR="00126BE2" w:rsidRPr="00361C17">
        <w:rPr>
          <w:szCs w:val="32"/>
        </w:rPr>
        <w:t xml:space="preserve"> and</w:t>
      </w:r>
      <w:r w:rsidRPr="00361C17">
        <w:rPr>
          <w:szCs w:val="32"/>
        </w:rPr>
        <w:t xml:space="preserve"> locations </w:t>
      </w:r>
      <w:r w:rsidR="00126BE2" w:rsidRPr="00361C17">
        <w:rPr>
          <w:szCs w:val="32"/>
        </w:rPr>
        <w:t>are listed</w:t>
      </w:r>
      <w:r w:rsidRPr="00361C17">
        <w:rPr>
          <w:szCs w:val="32"/>
        </w:rPr>
        <w:t xml:space="preserve"> below.</w:t>
      </w:r>
      <w:r w:rsidR="004C12A3" w:rsidRPr="00361C17">
        <w:rPr>
          <w:szCs w:val="32"/>
        </w:rPr>
        <w:t xml:space="preserve"> The B</w:t>
      </w:r>
      <w:r w:rsidR="00DB6E35" w:rsidRPr="00361C17">
        <w:rPr>
          <w:szCs w:val="32"/>
        </w:rPr>
        <w:t>oard</w:t>
      </w:r>
      <w:r w:rsidR="004A3369" w:rsidRPr="00361C17">
        <w:rPr>
          <w:szCs w:val="32"/>
        </w:rPr>
        <w:t xml:space="preserve"> </w:t>
      </w:r>
      <w:r w:rsidR="00A87CDA" w:rsidRPr="00361C17">
        <w:rPr>
          <w:szCs w:val="32"/>
        </w:rPr>
        <w:t xml:space="preserve">is responsible for </w:t>
      </w:r>
      <w:r w:rsidR="00361C17" w:rsidRPr="00361C17">
        <w:rPr>
          <w:szCs w:val="32"/>
        </w:rPr>
        <w:t>approval of any proposals</w:t>
      </w:r>
      <w:r w:rsidR="005556A7" w:rsidRPr="00361C17">
        <w:rPr>
          <w:szCs w:val="32"/>
        </w:rPr>
        <w:t xml:space="preserve"> as well as budgets for </w:t>
      </w:r>
      <w:r w:rsidR="002C024C" w:rsidRPr="00361C17">
        <w:rPr>
          <w:szCs w:val="32"/>
        </w:rPr>
        <w:t>A</w:t>
      </w:r>
      <w:r w:rsidR="005556A7" w:rsidRPr="00361C17">
        <w:rPr>
          <w:szCs w:val="32"/>
        </w:rPr>
        <w:t xml:space="preserve">dministrative and </w:t>
      </w:r>
      <w:r w:rsidR="002C024C" w:rsidRPr="00361C17">
        <w:rPr>
          <w:szCs w:val="32"/>
        </w:rPr>
        <w:t>R</w:t>
      </w:r>
      <w:r w:rsidR="005556A7" w:rsidRPr="00361C17">
        <w:rPr>
          <w:szCs w:val="32"/>
        </w:rPr>
        <w:t xml:space="preserve">esearch </w:t>
      </w:r>
      <w:r w:rsidR="002C024C" w:rsidRPr="00361C17">
        <w:rPr>
          <w:szCs w:val="32"/>
        </w:rPr>
        <w:t>C</w:t>
      </w:r>
      <w:r w:rsidR="005556A7" w:rsidRPr="00361C17">
        <w:rPr>
          <w:szCs w:val="32"/>
        </w:rPr>
        <w:t>ore functions.</w:t>
      </w:r>
    </w:p>
    <w:p w14:paraId="070C0B2A" w14:textId="7414F171" w:rsidR="00C36823" w:rsidRPr="00361C17" w:rsidRDefault="00C36823" w:rsidP="002D449E">
      <w:pPr>
        <w:spacing w:after="0"/>
        <w:ind w:left="0"/>
        <w:jc w:val="both"/>
        <w:rPr>
          <w:szCs w:val="32"/>
          <w:highlight w:val="yellow"/>
        </w:rPr>
      </w:pPr>
    </w:p>
    <w:p w14:paraId="4535CC25" w14:textId="749EE2CD" w:rsidR="00361C17" w:rsidRPr="002844DB" w:rsidRDefault="002844DB" w:rsidP="002D449E">
      <w:pPr>
        <w:spacing w:after="0"/>
        <w:ind w:left="0" w:firstLine="360"/>
        <w:jc w:val="both"/>
        <w:rPr>
          <w:szCs w:val="32"/>
        </w:rPr>
      </w:pPr>
      <w:r w:rsidRPr="002844DB">
        <w:rPr>
          <w:szCs w:val="32"/>
        </w:rPr>
        <w:t xml:space="preserve">October 27, 2023 – Clemson University at </w:t>
      </w:r>
      <w:proofErr w:type="spellStart"/>
      <w:r w:rsidRPr="002844DB">
        <w:rPr>
          <w:szCs w:val="32"/>
        </w:rPr>
        <w:t>Patewood</w:t>
      </w:r>
      <w:proofErr w:type="spellEnd"/>
      <w:r w:rsidRPr="002844DB">
        <w:rPr>
          <w:szCs w:val="32"/>
        </w:rPr>
        <w:t xml:space="preserve"> in Greenville</w:t>
      </w:r>
    </w:p>
    <w:p w14:paraId="6FE9EB83" w14:textId="77777777" w:rsidR="002844DB" w:rsidRPr="002844DB" w:rsidRDefault="002844DB" w:rsidP="002D449E">
      <w:pPr>
        <w:spacing w:after="0"/>
        <w:ind w:left="0" w:firstLine="360"/>
        <w:jc w:val="both"/>
        <w:rPr>
          <w:szCs w:val="32"/>
        </w:rPr>
      </w:pPr>
    </w:p>
    <w:p w14:paraId="2F545420" w14:textId="264CEA00" w:rsidR="002844DB" w:rsidRPr="002844DB" w:rsidRDefault="002844DB" w:rsidP="002D449E">
      <w:pPr>
        <w:spacing w:after="0"/>
        <w:ind w:left="0" w:firstLine="360"/>
        <w:jc w:val="both"/>
        <w:rPr>
          <w:szCs w:val="32"/>
        </w:rPr>
      </w:pPr>
      <w:r w:rsidRPr="002844DB">
        <w:rPr>
          <w:szCs w:val="32"/>
        </w:rPr>
        <w:t>March 29, 2024 - Virtual</w:t>
      </w:r>
    </w:p>
    <w:p w14:paraId="67C88368" w14:textId="77777777" w:rsidR="002844DB" w:rsidRDefault="002844DB" w:rsidP="002D449E">
      <w:pPr>
        <w:spacing w:after="0"/>
        <w:ind w:left="0" w:firstLine="360"/>
        <w:jc w:val="both"/>
        <w:rPr>
          <w:szCs w:val="32"/>
        </w:rPr>
      </w:pPr>
    </w:p>
    <w:p w14:paraId="5AE6658B" w14:textId="16D0EAB3" w:rsidR="006B564D" w:rsidRDefault="006B564D" w:rsidP="002D449E">
      <w:pPr>
        <w:spacing w:after="0"/>
        <w:ind w:left="0" w:firstLine="360"/>
        <w:jc w:val="both"/>
        <w:rPr>
          <w:b/>
          <w:sz w:val="32"/>
          <w:szCs w:val="32"/>
        </w:rPr>
      </w:pPr>
      <w:r>
        <w:rPr>
          <w:b/>
          <w:sz w:val="32"/>
          <w:szCs w:val="32"/>
        </w:rPr>
        <w:br w:type="page"/>
      </w:r>
    </w:p>
    <w:p w14:paraId="43E559F3" w14:textId="0E51DF6F" w:rsidR="00957259" w:rsidRPr="00206FF6" w:rsidRDefault="00957259" w:rsidP="00E15056">
      <w:pPr>
        <w:pStyle w:val="Heading1"/>
        <w:rPr>
          <w:highlight w:val="lightGray"/>
        </w:rPr>
      </w:pPr>
    </w:p>
    <w:p w14:paraId="2B781554" w14:textId="63CCD3C7" w:rsidR="00E15056" w:rsidRPr="007579A9" w:rsidRDefault="00E15056" w:rsidP="00E15056">
      <w:pPr>
        <w:pStyle w:val="Heading1"/>
      </w:pPr>
      <w:r w:rsidRPr="007579A9">
        <w:t>PART IX:  RESEARCH OVERVIEW</w:t>
      </w:r>
    </w:p>
    <w:p w14:paraId="3812DE35" w14:textId="0D697142" w:rsidR="008B3DFA" w:rsidRPr="007579A9" w:rsidRDefault="00E15056" w:rsidP="00E15056">
      <w:pPr>
        <w:pStyle w:val="NormalWeb"/>
        <w:spacing w:before="240" w:after="240"/>
        <w:jc w:val="both"/>
        <w:rPr>
          <w:rFonts w:ascii="Arial" w:hAnsi="Arial" w:cs="Arial"/>
        </w:rPr>
      </w:pPr>
      <w:r w:rsidRPr="007579A9">
        <w:rPr>
          <w:rFonts w:ascii="Arial" w:hAnsi="Arial" w:cs="Arial"/>
        </w:rPr>
        <w:t>During the past year,</w:t>
      </w:r>
      <w:r w:rsidR="00F27D2D" w:rsidRPr="007579A9">
        <w:rPr>
          <w:rFonts w:ascii="Arial" w:hAnsi="Arial" w:cs="Arial"/>
        </w:rPr>
        <w:t xml:space="preserve"> there have been </w:t>
      </w:r>
      <w:r w:rsidRPr="007579A9">
        <w:rPr>
          <w:rFonts w:ascii="Arial" w:hAnsi="Arial" w:cs="Arial"/>
        </w:rPr>
        <w:t xml:space="preserve">multiple studies conducted in the areas of basic science and applied research, as well as a scientific conference that included both areas. The </w:t>
      </w:r>
      <w:r w:rsidR="00957259" w:rsidRPr="007579A9">
        <w:rPr>
          <w:rFonts w:ascii="Arial" w:hAnsi="Arial" w:cs="Arial"/>
        </w:rPr>
        <w:t>accomplishments over the past year have contributed to the overall state of the science within South Carolina</w:t>
      </w:r>
      <w:r w:rsidR="007579A9">
        <w:rPr>
          <w:rFonts w:ascii="Arial" w:hAnsi="Arial" w:cs="Arial"/>
        </w:rPr>
        <w:t>.</w:t>
      </w:r>
      <w:r w:rsidR="00957259" w:rsidRPr="007579A9">
        <w:rPr>
          <w:rFonts w:ascii="Arial" w:hAnsi="Arial" w:cs="Arial"/>
        </w:rPr>
        <w:t xml:space="preserve"> </w:t>
      </w:r>
      <w:r w:rsidR="009C3A43" w:rsidRPr="007579A9">
        <w:rPr>
          <w:rFonts w:ascii="Arial" w:hAnsi="Arial" w:cs="Arial"/>
        </w:rPr>
        <w:t xml:space="preserve">There were 8 funded projects at the end of 2024, exclusive of the administrative and scientific cores </w:t>
      </w:r>
      <w:r w:rsidR="00DD51D8" w:rsidRPr="007579A9">
        <w:rPr>
          <w:rFonts w:ascii="Arial" w:hAnsi="Arial" w:cs="Arial"/>
        </w:rPr>
        <w:t>that</w:t>
      </w:r>
      <w:r w:rsidR="009C3A43" w:rsidRPr="007579A9">
        <w:rPr>
          <w:rFonts w:ascii="Arial" w:hAnsi="Arial" w:cs="Arial"/>
        </w:rPr>
        <w:t xml:space="preserve"> relate to the overall functions of the SCIRF, with four projects each in basic and applied science. Additionally, the scientific conference was held in October.</w:t>
      </w:r>
    </w:p>
    <w:p w14:paraId="20840B8D" w14:textId="212AB0E5" w:rsidR="009C3A43" w:rsidRPr="007579A9" w:rsidRDefault="00E15056" w:rsidP="00E15056">
      <w:pPr>
        <w:pStyle w:val="NormalWeb"/>
        <w:spacing w:before="240" w:after="240"/>
        <w:jc w:val="both"/>
        <w:rPr>
          <w:rFonts w:ascii="Arial" w:eastAsia="Times New Roman" w:hAnsi="Arial" w:cs="Arial"/>
          <w:color w:val="000000" w:themeColor="text1"/>
        </w:rPr>
      </w:pPr>
      <w:r w:rsidRPr="007579A9">
        <w:rPr>
          <w:rFonts w:ascii="Arial" w:hAnsi="Arial" w:cs="Arial"/>
          <w:u w:val="single"/>
        </w:rPr>
        <w:t>Basic science</w:t>
      </w:r>
      <w:r w:rsidRPr="007579A9">
        <w:rPr>
          <w:rFonts w:ascii="Arial" w:hAnsi="Arial" w:cs="Arial"/>
        </w:rPr>
        <w:t>.</w:t>
      </w:r>
    </w:p>
    <w:p w14:paraId="10E3C004" w14:textId="077AE708" w:rsidR="00E15056" w:rsidRPr="007579A9" w:rsidRDefault="00E15056" w:rsidP="00E87937">
      <w:pPr>
        <w:pStyle w:val="NormalWeb"/>
        <w:spacing w:before="240" w:after="240"/>
        <w:jc w:val="both"/>
        <w:rPr>
          <w:rFonts w:ascii="Arial" w:eastAsia="Times New Roman" w:hAnsi="Arial" w:cs="Arial"/>
          <w:color w:val="000000" w:themeColor="text1"/>
        </w:rPr>
      </w:pPr>
      <w:r w:rsidRPr="007579A9">
        <w:rPr>
          <w:rFonts w:ascii="Arial" w:eastAsia="Times New Roman" w:hAnsi="Arial" w:cs="Arial"/>
          <w:color w:val="000000" w:themeColor="text1"/>
        </w:rPr>
        <w:t xml:space="preserve">Although </w:t>
      </w:r>
      <w:r w:rsidR="00C837C1">
        <w:rPr>
          <w:rFonts w:ascii="Arial" w:eastAsia="Times New Roman" w:hAnsi="Arial" w:cs="Arial"/>
          <w:color w:val="000000" w:themeColor="text1"/>
        </w:rPr>
        <w:t>Dr. Banik’s (MUSC)</w:t>
      </w:r>
      <w:r w:rsidRPr="007579A9">
        <w:rPr>
          <w:rFonts w:ascii="Arial" w:eastAsia="Times New Roman" w:hAnsi="Arial" w:cs="Arial"/>
          <w:color w:val="000000" w:themeColor="text1"/>
        </w:rPr>
        <w:t xml:space="preserve"> </w:t>
      </w:r>
      <w:r w:rsidRPr="00C837C1">
        <w:rPr>
          <w:rFonts w:ascii="Arial" w:eastAsia="Times New Roman" w:hAnsi="Arial" w:cs="Arial"/>
          <w:b/>
          <w:bCs/>
          <w:color w:val="000000" w:themeColor="text1"/>
        </w:rPr>
        <w:t xml:space="preserve">Basic </w:t>
      </w:r>
      <w:r w:rsidR="00C837C1" w:rsidRPr="00C837C1">
        <w:rPr>
          <w:rFonts w:ascii="Arial" w:eastAsia="Times New Roman" w:hAnsi="Arial" w:cs="Arial"/>
          <w:b/>
          <w:bCs/>
          <w:color w:val="000000" w:themeColor="text1"/>
        </w:rPr>
        <w:t xml:space="preserve">Science </w:t>
      </w:r>
      <w:r w:rsidRPr="00C837C1">
        <w:rPr>
          <w:rFonts w:ascii="Arial" w:eastAsia="Times New Roman" w:hAnsi="Arial" w:cs="Arial"/>
          <w:b/>
          <w:bCs/>
          <w:color w:val="000000" w:themeColor="text1"/>
        </w:rPr>
        <w:t>Research Initiative</w:t>
      </w:r>
      <w:r w:rsidR="0081797C" w:rsidRPr="007579A9">
        <w:rPr>
          <w:rFonts w:ascii="Arial" w:eastAsia="Times New Roman" w:hAnsi="Arial" w:cs="Arial"/>
          <w:color w:val="000000" w:themeColor="text1"/>
        </w:rPr>
        <w:t xml:space="preserve"> </w:t>
      </w:r>
      <w:r w:rsidRPr="007579A9">
        <w:rPr>
          <w:rFonts w:ascii="Arial" w:eastAsia="Times New Roman" w:hAnsi="Arial" w:cs="Arial"/>
          <w:color w:val="000000" w:themeColor="text1"/>
        </w:rPr>
        <w:t xml:space="preserve">ended, </w:t>
      </w:r>
      <w:r w:rsidR="00E87937" w:rsidRPr="007579A9">
        <w:rPr>
          <w:rFonts w:ascii="Arial" w:eastAsia="Times New Roman" w:hAnsi="Arial" w:cs="Arial"/>
          <w:color w:val="000000" w:themeColor="text1"/>
        </w:rPr>
        <w:t>a</w:t>
      </w:r>
      <w:r w:rsidRPr="007579A9">
        <w:rPr>
          <w:rFonts w:ascii="Arial" w:eastAsia="Times New Roman" w:hAnsi="Arial" w:cs="Arial"/>
          <w:color w:val="000000" w:themeColor="text1"/>
        </w:rPr>
        <w:t xml:space="preserve"> great deal of data </w:t>
      </w:r>
      <w:proofErr w:type="gramStart"/>
      <w:r w:rsidR="00B42322">
        <w:rPr>
          <w:rFonts w:ascii="Arial" w:eastAsia="Times New Roman" w:hAnsi="Arial" w:cs="Arial"/>
          <w:color w:val="000000" w:themeColor="text1"/>
        </w:rPr>
        <w:t>were</w:t>
      </w:r>
      <w:proofErr w:type="gramEnd"/>
      <w:r w:rsidRPr="007579A9">
        <w:rPr>
          <w:rFonts w:ascii="Arial" w:eastAsia="Times New Roman" w:hAnsi="Arial" w:cs="Arial"/>
          <w:color w:val="000000" w:themeColor="text1"/>
        </w:rPr>
        <w:t xml:space="preserve"> generated from </w:t>
      </w:r>
      <w:r w:rsidR="00E87937" w:rsidRPr="007579A9">
        <w:rPr>
          <w:rFonts w:ascii="Arial" w:eastAsia="Times New Roman" w:hAnsi="Arial" w:cs="Arial"/>
          <w:color w:val="000000" w:themeColor="text1"/>
        </w:rPr>
        <w:t xml:space="preserve">this </w:t>
      </w:r>
      <w:r w:rsidRPr="007579A9">
        <w:rPr>
          <w:rFonts w:ascii="Arial" w:eastAsia="Times New Roman" w:hAnsi="Arial" w:cs="Arial"/>
          <w:color w:val="000000" w:themeColor="text1"/>
        </w:rPr>
        <w:t xml:space="preserve">earlier funding. </w:t>
      </w:r>
      <w:r w:rsidR="0081797C" w:rsidRPr="007579A9">
        <w:rPr>
          <w:rFonts w:ascii="Arial" w:eastAsia="Times New Roman" w:hAnsi="Arial" w:cs="Arial"/>
          <w:color w:val="000000" w:themeColor="text1"/>
        </w:rPr>
        <w:t>Data w</w:t>
      </w:r>
      <w:r w:rsidR="00B42322">
        <w:rPr>
          <w:rFonts w:ascii="Arial" w:eastAsia="Times New Roman" w:hAnsi="Arial" w:cs="Arial"/>
          <w:color w:val="000000" w:themeColor="text1"/>
        </w:rPr>
        <w:t>ere</w:t>
      </w:r>
      <w:r w:rsidR="0081797C" w:rsidRPr="007579A9">
        <w:rPr>
          <w:rFonts w:ascii="Arial" w:eastAsia="Times New Roman" w:hAnsi="Arial" w:cs="Arial"/>
          <w:color w:val="000000" w:themeColor="text1"/>
        </w:rPr>
        <w:t xml:space="preserve"> used by </w:t>
      </w:r>
      <w:r w:rsidRPr="007579A9">
        <w:rPr>
          <w:rFonts w:ascii="Arial" w:eastAsia="Times New Roman" w:hAnsi="Arial" w:cs="Arial"/>
          <w:color w:val="000000" w:themeColor="text1"/>
        </w:rPr>
        <w:t>Dr. Haque</w:t>
      </w:r>
      <w:r w:rsidR="00DD51D8" w:rsidRPr="007579A9">
        <w:rPr>
          <w:rFonts w:ascii="Arial" w:eastAsia="Times New Roman" w:hAnsi="Arial" w:cs="Arial"/>
          <w:color w:val="000000" w:themeColor="text1"/>
        </w:rPr>
        <w:t>, a previous SCIRF awarded investigator,</w:t>
      </w:r>
      <w:r w:rsidRPr="007579A9">
        <w:rPr>
          <w:rFonts w:ascii="Arial" w:eastAsia="Times New Roman" w:hAnsi="Arial" w:cs="Arial"/>
          <w:color w:val="000000" w:themeColor="text1"/>
        </w:rPr>
        <w:t xml:space="preserve"> </w:t>
      </w:r>
      <w:r w:rsidR="0081797C" w:rsidRPr="007579A9">
        <w:rPr>
          <w:rFonts w:ascii="Arial" w:eastAsia="Times New Roman" w:hAnsi="Arial" w:cs="Arial"/>
          <w:color w:val="000000" w:themeColor="text1"/>
        </w:rPr>
        <w:t xml:space="preserve">to </w:t>
      </w:r>
      <w:r w:rsidRPr="007579A9">
        <w:rPr>
          <w:rFonts w:ascii="Arial" w:eastAsia="Times New Roman" w:hAnsi="Arial" w:cs="Arial"/>
          <w:color w:val="000000" w:themeColor="text1"/>
        </w:rPr>
        <w:t xml:space="preserve">submit a grant to NIH </w:t>
      </w:r>
      <w:r w:rsidR="00DD51D8" w:rsidRPr="007579A9">
        <w:rPr>
          <w:rFonts w:ascii="Arial" w:eastAsia="Times New Roman" w:hAnsi="Arial" w:cs="Arial"/>
          <w:color w:val="000000" w:themeColor="text1"/>
        </w:rPr>
        <w:t>to</w:t>
      </w:r>
      <w:r w:rsidRPr="007579A9">
        <w:rPr>
          <w:rFonts w:ascii="Arial" w:eastAsia="Times New Roman" w:hAnsi="Arial" w:cs="Arial"/>
          <w:color w:val="000000" w:themeColor="text1"/>
        </w:rPr>
        <w:t xml:space="preserve"> support th</w:t>
      </w:r>
      <w:r w:rsidR="0081797C" w:rsidRPr="007579A9">
        <w:rPr>
          <w:rFonts w:ascii="Arial" w:eastAsia="Times New Roman" w:hAnsi="Arial" w:cs="Arial"/>
          <w:color w:val="000000" w:themeColor="text1"/>
        </w:rPr>
        <w:t>e SCI</w:t>
      </w:r>
      <w:r w:rsidRPr="007579A9">
        <w:rPr>
          <w:rFonts w:ascii="Arial" w:eastAsia="Times New Roman" w:hAnsi="Arial" w:cs="Arial"/>
          <w:color w:val="000000" w:themeColor="text1"/>
        </w:rPr>
        <w:t xml:space="preserve"> </w:t>
      </w:r>
      <w:r w:rsidR="00C837C1">
        <w:rPr>
          <w:rFonts w:ascii="Arial" w:eastAsia="Times New Roman" w:hAnsi="Arial" w:cs="Arial"/>
          <w:color w:val="000000" w:themeColor="text1"/>
        </w:rPr>
        <w:t>research</w:t>
      </w:r>
      <w:r w:rsidR="00DB385E">
        <w:rPr>
          <w:rFonts w:ascii="Arial" w:eastAsia="Times New Roman" w:hAnsi="Arial" w:cs="Arial"/>
          <w:color w:val="000000" w:themeColor="text1"/>
        </w:rPr>
        <w:t xml:space="preserve"> entitled “Enolase activation and neurodegeneration in SCI</w:t>
      </w:r>
      <w:r w:rsidRPr="007579A9">
        <w:rPr>
          <w:rFonts w:ascii="Arial" w:eastAsia="Times New Roman" w:hAnsi="Arial" w:cs="Arial"/>
          <w:color w:val="000000" w:themeColor="text1"/>
        </w:rPr>
        <w:t>.</w:t>
      </w:r>
      <w:r w:rsidR="00DB385E">
        <w:rPr>
          <w:rFonts w:ascii="Arial" w:eastAsia="Times New Roman" w:hAnsi="Arial" w:cs="Arial"/>
          <w:color w:val="000000" w:themeColor="text1"/>
        </w:rPr>
        <w:t>”</w:t>
      </w:r>
      <w:r w:rsidRPr="007579A9">
        <w:rPr>
          <w:rFonts w:ascii="Arial" w:eastAsia="Times New Roman" w:hAnsi="Arial" w:cs="Arial"/>
          <w:color w:val="000000" w:themeColor="text1"/>
        </w:rPr>
        <w:t xml:space="preserve"> </w:t>
      </w:r>
      <w:r w:rsidR="0081797C" w:rsidRPr="007579A9">
        <w:rPr>
          <w:rFonts w:ascii="Arial" w:eastAsia="Times New Roman" w:hAnsi="Arial" w:cs="Arial"/>
          <w:color w:val="000000" w:themeColor="text1"/>
        </w:rPr>
        <w:t>In addition, h</w:t>
      </w:r>
      <w:r w:rsidRPr="007579A9">
        <w:rPr>
          <w:rFonts w:ascii="Arial" w:eastAsia="Times New Roman" w:hAnsi="Arial" w:cs="Arial"/>
          <w:color w:val="000000" w:themeColor="text1"/>
        </w:rPr>
        <w:t>is letter of intent for submitting a proposal on SCI to the Department of Defense has been accepted, and the grant</w:t>
      </w:r>
      <w:r w:rsidR="00603CE3">
        <w:rPr>
          <w:rFonts w:ascii="Arial" w:eastAsia="Times New Roman" w:hAnsi="Arial" w:cs="Arial"/>
          <w:color w:val="000000" w:themeColor="text1"/>
        </w:rPr>
        <w:t xml:space="preserve"> entitled “</w:t>
      </w:r>
      <w:r w:rsidR="00DB385E">
        <w:rPr>
          <w:rFonts w:ascii="Arial" w:eastAsia="Times New Roman" w:hAnsi="Arial" w:cs="Arial"/>
          <w:color w:val="000000" w:themeColor="text1"/>
        </w:rPr>
        <w:t>Enolase activation and neurodegeneration in SCI</w:t>
      </w:r>
      <w:r w:rsidR="00603CE3">
        <w:rPr>
          <w:rFonts w:ascii="Arial" w:eastAsia="Times New Roman" w:hAnsi="Arial" w:cs="Arial"/>
          <w:color w:val="000000" w:themeColor="text1"/>
        </w:rPr>
        <w:t>”</w:t>
      </w:r>
      <w:r w:rsidRPr="007579A9">
        <w:rPr>
          <w:rFonts w:ascii="Arial" w:eastAsia="Times New Roman" w:hAnsi="Arial" w:cs="Arial"/>
          <w:color w:val="000000" w:themeColor="text1"/>
        </w:rPr>
        <w:t xml:space="preserve"> </w:t>
      </w:r>
      <w:r w:rsidR="00E87937" w:rsidRPr="007579A9">
        <w:rPr>
          <w:rFonts w:ascii="Arial" w:eastAsia="Times New Roman" w:hAnsi="Arial" w:cs="Arial"/>
          <w:color w:val="000000" w:themeColor="text1"/>
        </w:rPr>
        <w:t>has been</w:t>
      </w:r>
      <w:r w:rsidRPr="007579A9">
        <w:rPr>
          <w:rFonts w:ascii="Arial" w:eastAsia="Times New Roman" w:hAnsi="Arial" w:cs="Arial"/>
          <w:color w:val="000000" w:themeColor="text1"/>
        </w:rPr>
        <w:t xml:space="preserve"> submitted for the next DoD funding cycle.</w:t>
      </w:r>
    </w:p>
    <w:p w14:paraId="7470E279" w14:textId="3804B0BE" w:rsidR="00DF4B43" w:rsidRPr="007579A9" w:rsidRDefault="0081797C">
      <w:pPr>
        <w:pStyle w:val="NormalWeb"/>
        <w:spacing w:before="240" w:after="240"/>
        <w:jc w:val="both"/>
        <w:rPr>
          <w:rFonts w:ascii="Arial" w:hAnsi="Arial" w:cs="Arial"/>
        </w:rPr>
      </w:pPr>
      <w:r w:rsidRPr="007579A9">
        <w:rPr>
          <w:rFonts w:ascii="Arial" w:hAnsi="Arial" w:cs="Arial"/>
        </w:rPr>
        <w:t>Dr. Jeoung Soo Lee (Clemson) began her study “</w:t>
      </w:r>
      <w:r w:rsidRPr="00510BC1">
        <w:rPr>
          <w:rFonts w:ascii="Arial" w:hAnsi="Arial" w:cs="Arial"/>
          <w:b/>
          <w:bCs/>
        </w:rPr>
        <w:t xml:space="preserve">Evaluation of toxicity and therapeutic treatment window of rolipram-loaded </w:t>
      </w:r>
      <w:proofErr w:type="spellStart"/>
      <w:r w:rsidRPr="00510BC1">
        <w:rPr>
          <w:rFonts w:ascii="Arial" w:hAnsi="Arial" w:cs="Arial"/>
          <w:b/>
          <w:bCs/>
        </w:rPr>
        <w:t>PgP</w:t>
      </w:r>
      <w:proofErr w:type="spellEnd"/>
      <w:r w:rsidRPr="00510BC1">
        <w:rPr>
          <w:rFonts w:ascii="Arial" w:hAnsi="Arial" w:cs="Arial"/>
          <w:b/>
          <w:bCs/>
        </w:rPr>
        <w:t xml:space="preserve"> (Rm-</w:t>
      </w:r>
      <w:proofErr w:type="spellStart"/>
      <w:r w:rsidRPr="00510BC1">
        <w:rPr>
          <w:rFonts w:ascii="Arial" w:hAnsi="Arial" w:cs="Arial"/>
          <w:b/>
          <w:bCs/>
        </w:rPr>
        <w:t>PgP</w:t>
      </w:r>
      <w:proofErr w:type="spellEnd"/>
      <w:r w:rsidRPr="00510BC1">
        <w:rPr>
          <w:rFonts w:ascii="Arial" w:hAnsi="Arial" w:cs="Arial"/>
          <w:b/>
          <w:bCs/>
        </w:rPr>
        <w:t>) for SCI</w:t>
      </w:r>
      <w:r w:rsidRPr="007579A9">
        <w:rPr>
          <w:rFonts w:ascii="Arial" w:hAnsi="Arial" w:cs="Arial"/>
        </w:rPr>
        <w:t>.” Her study has shown promising results and is currently continuing its second year. Use of Rm-</w:t>
      </w:r>
      <w:proofErr w:type="spellStart"/>
      <w:r w:rsidRPr="007579A9">
        <w:rPr>
          <w:rFonts w:ascii="Arial" w:hAnsi="Arial" w:cs="Arial"/>
        </w:rPr>
        <w:t>PgP</w:t>
      </w:r>
      <w:proofErr w:type="spellEnd"/>
      <w:r w:rsidRPr="007579A9">
        <w:rPr>
          <w:rFonts w:ascii="Arial" w:hAnsi="Arial" w:cs="Arial"/>
        </w:rPr>
        <w:t xml:space="preserve"> in normal rats in single as well as repeated treatment is non-toxic.</w:t>
      </w:r>
      <w:r w:rsidR="00AF6205" w:rsidRPr="007579A9">
        <w:rPr>
          <w:rFonts w:ascii="Arial" w:hAnsi="Arial" w:cs="Arial"/>
        </w:rPr>
        <w:t xml:space="preserve"> </w:t>
      </w:r>
      <w:r w:rsidRPr="007579A9">
        <w:rPr>
          <w:rFonts w:ascii="Arial" w:hAnsi="Arial" w:cs="Arial"/>
        </w:rPr>
        <w:t xml:space="preserve">Testing the therapeutic efficacy indicated reduced inflammation in the rat SCI model and improved motor recovery with repeat treatment in the chronic SCI animals at 4 weeks post-injury. Dr. Lee also has </w:t>
      </w:r>
      <w:r w:rsidR="00B42322">
        <w:rPr>
          <w:rFonts w:ascii="Arial" w:hAnsi="Arial" w:cs="Arial"/>
        </w:rPr>
        <w:t>a</w:t>
      </w:r>
      <w:r w:rsidRPr="007579A9">
        <w:rPr>
          <w:rFonts w:ascii="Arial" w:hAnsi="Arial" w:cs="Arial"/>
        </w:rPr>
        <w:t xml:space="preserve"> student grant </w:t>
      </w:r>
      <w:r w:rsidR="00C837C1">
        <w:rPr>
          <w:rFonts w:ascii="Arial" w:hAnsi="Arial" w:cs="Arial"/>
        </w:rPr>
        <w:t xml:space="preserve">(#2024 S-01) </w:t>
      </w:r>
      <w:r w:rsidRPr="007579A9">
        <w:rPr>
          <w:rFonts w:ascii="Arial" w:hAnsi="Arial" w:cs="Arial"/>
        </w:rPr>
        <w:t>to expand this area of research.</w:t>
      </w:r>
    </w:p>
    <w:p w14:paraId="7CB7FB2A" w14:textId="12ED633C" w:rsidR="00E15056" w:rsidRPr="007579A9" w:rsidRDefault="00E15056" w:rsidP="00206FF6">
      <w:pPr>
        <w:pStyle w:val="NormalWeb"/>
        <w:spacing w:before="240" w:after="240"/>
        <w:jc w:val="both"/>
      </w:pPr>
      <w:r w:rsidRPr="007579A9">
        <w:rPr>
          <w:rFonts w:ascii="Arial" w:hAnsi="Arial" w:cs="Arial"/>
        </w:rPr>
        <w:t xml:space="preserve">Under </w:t>
      </w:r>
      <w:r w:rsidR="005F0F93">
        <w:rPr>
          <w:rFonts w:ascii="Arial" w:hAnsi="Arial" w:cs="Arial"/>
        </w:rPr>
        <w:t>Dr. Naren Banik’s</w:t>
      </w:r>
      <w:r w:rsidR="005F0F93" w:rsidRPr="007579A9">
        <w:rPr>
          <w:rFonts w:ascii="Arial" w:hAnsi="Arial" w:cs="Arial"/>
        </w:rPr>
        <w:t xml:space="preserve"> </w:t>
      </w:r>
      <w:r w:rsidR="00C837C1">
        <w:rPr>
          <w:rFonts w:ascii="Arial" w:hAnsi="Arial" w:cs="Arial"/>
        </w:rPr>
        <w:t xml:space="preserve">(MUSC) </w:t>
      </w:r>
      <w:r w:rsidRPr="00510BC1">
        <w:rPr>
          <w:rFonts w:ascii="Arial" w:hAnsi="Arial" w:cs="Arial"/>
          <w:b/>
          <w:bCs/>
        </w:rPr>
        <w:t xml:space="preserve">Infrastructure </w:t>
      </w:r>
      <w:r w:rsidR="00047EFE" w:rsidRPr="00510BC1">
        <w:rPr>
          <w:rFonts w:ascii="Arial" w:hAnsi="Arial" w:cs="Arial"/>
          <w:b/>
          <w:bCs/>
        </w:rPr>
        <w:t>Laboratory for SCI Research</w:t>
      </w:r>
      <w:r w:rsidRPr="007579A9">
        <w:rPr>
          <w:rFonts w:ascii="Arial" w:hAnsi="Arial" w:cs="Arial"/>
        </w:rPr>
        <w:t>, work began to generate samples collected from the rat model of SCI at</w:t>
      </w:r>
      <w:r w:rsidRPr="007579A9">
        <w:t xml:space="preserve"> </w:t>
      </w:r>
      <w:r w:rsidRPr="007579A9">
        <w:rPr>
          <w:rFonts w:ascii="Arial" w:hAnsi="Arial" w:cs="Arial"/>
        </w:rPr>
        <w:t>different levels of injury, including moderately severe (clinically relevant</w:t>
      </w:r>
      <w:r w:rsidR="00E87937" w:rsidRPr="007579A9">
        <w:rPr>
          <w:rFonts w:ascii="Arial" w:hAnsi="Arial" w:cs="Arial"/>
        </w:rPr>
        <w:t>, 40gcf</w:t>
      </w:r>
      <w:r w:rsidRPr="007579A9">
        <w:rPr>
          <w:rFonts w:ascii="Arial" w:hAnsi="Arial" w:cs="Arial"/>
        </w:rPr>
        <w:t>), severe</w:t>
      </w:r>
      <w:r w:rsidR="00E87937" w:rsidRPr="007579A9">
        <w:rPr>
          <w:rFonts w:ascii="Arial" w:hAnsi="Arial" w:cs="Arial"/>
        </w:rPr>
        <w:t xml:space="preserve"> (60gcf)</w:t>
      </w:r>
      <w:r w:rsidRPr="007579A9">
        <w:rPr>
          <w:rFonts w:ascii="Arial" w:hAnsi="Arial" w:cs="Arial"/>
        </w:rPr>
        <w:t>, and very severe</w:t>
      </w:r>
      <w:r w:rsidR="00E87937" w:rsidRPr="007579A9">
        <w:rPr>
          <w:rFonts w:ascii="Arial" w:hAnsi="Arial" w:cs="Arial"/>
        </w:rPr>
        <w:t xml:space="preserve"> (80gcf)</w:t>
      </w:r>
      <w:r w:rsidRPr="007579A9">
        <w:rPr>
          <w:rFonts w:ascii="Arial" w:hAnsi="Arial" w:cs="Arial"/>
        </w:rPr>
        <w:t xml:space="preserve">. </w:t>
      </w:r>
    </w:p>
    <w:p w14:paraId="214581E6" w14:textId="77777777" w:rsidR="00804B22" w:rsidRPr="007579A9" w:rsidRDefault="00804B22" w:rsidP="00637FAE">
      <w:pPr>
        <w:pStyle w:val="NormalWeb"/>
        <w:spacing w:before="240" w:after="240"/>
        <w:jc w:val="both"/>
        <w:rPr>
          <w:rFonts w:ascii="Arial" w:hAnsi="Arial" w:cs="Arial"/>
        </w:rPr>
      </w:pPr>
      <w:r w:rsidRPr="007579A9">
        <w:rPr>
          <w:rFonts w:ascii="Arial" w:hAnsi="Arial" w:cs="Arial"/>
          <w:u w:val="single"/>
        </w:rPr>
        <w:t>Applied science</w:t>
      </w:r>
      <w:r w:rsidRPr="007579A9">
        <w:rPr>
          <w:rFonts w:ascii="Arial" w:hAnsi="Arial" w:cs="Arial"/>
        </w:rPr>
        <w:t xml:space="preserve">. </w:t>
      </w:r>
    </w:p>
    <w:p w14:paraId="2E8FD944" w14:textId="26A41DCD" w:rsidR="0099086E" w:rsidRPr="007579A9" w:rsidRDefault="0099086E" w:rsidP="00637FAE">
      <w:pPr>
        <w:pStyle w:val="NormalWeb"/>
        <w:spacing w:before="240" w:after="240"/>
        <w:jc w:val="both"/>
        <w:rPr>
          <w:rFonts w:ascii="Arial" w:hAnsi="Arial" w:cs="Arial"/>
        </w:rPr>
      </w:pPr>
      <w:r w:rsidRPr="007579A9">
        <w:rPr>
          <w:rFonts w:ascii="Arial" w:hAnsi="Arial" w:cs="Arial"/>
        </w:rPr>
        <w:t xml:space="preserve">Dr. Aiko Thompson </w:t>
      </w:r>
      <w:r w:rsidR="005F0F93">
        <w:rPr>
          <w:rFonts w:ascii="Arial" w:hAnsi="Arial" w:cs="Arial"/>
        </w:rPr>
        <w:t xml:space="preserve">(MUSC) </w:t>
      </w:r>
      <w:r w:rsidRPr="007579A9">
        <w:rPr>
          <w:rFonts w:ascii="Arial" w:hAnsi="Arial" w:cs="Arial"/>
        </w:rPr>
        <w:t>has continued her ongoing work on plasticity to improve function of those with SCI</w:t>
      </w:r>
      <w:r w:rsidR="00510BC1">
        <w:rPr>
          <w:rFonts w:ascii="Arial" w:hAnsi="Arial" w:cs="Arial"/>
        </w:rPr>
        <w:t xml:space="preserve">. </w:t>
      </w:r>
      <w:r w:rsidR="00103B1A">
        <w:rPr>
          <w:rFonts w:ascii="Arial" w:hAnsi="Arial" w:cs="Arial"/>
        </w:rPr>
        <w:t>Dr. Thompson’s Post Doc grant, mentoring fellow Allsion Foster Lewis, continues her work on</w:t>
      </w:r>
      <w:r w:rsidRPr="007579A9">
        <w:rPr>
          <w:rFonts w:ascii="Arial" w:hAnsi="Arial" w:cs="Arial"/>
        </w:rPr>
        <w:t xml:space="preserve"> </w:t>
      </w:r>
      <w:r w:rsidR="00510BC1">
        <w:rPr>
          <w:rFonts w:ascii="Arial" w:hAnsi="Arial" w:cs="Arial"/>
        </w:rPr>
        <w:t>“</w:t>
      </w:r>
      <w:r w:rsidR="00510BC1">
        <w:rPr>
          <w:rFonts w:ascii="Arial" w:hAnsi="Arial" w:cs="Arial"/>
          <w:b/>
          <w:bCs/>
        </w:rPr>
        <w:t>Enhancing upper extremity motor function recovery through targeting corticospinal plasticity in people with chronic cervical SCI”</w:t>
      </w:r>
      <w:r w:rsidR="00510BC1" w:rsidRPr="007579A9">
        <w:rPr>
          <w:rFonts w:ascii="Arial" w:hAnsi="Arial" w:cs="Arial"/>
        </w:rPr>
        <w:t xml:space="preserve"> </w:t>
      </w:r>
      <w:r w:rsidRPr="007579A9">
        <w:rPr>
          <w:rFonts w:ascii="Arial" w:hAnsi="Arial" w:cs="Arial"/>
        </w:rPr>
        <w:t>expand</w:t>
      </w:r>
      <w:r w:rsidR="00103B1A">
        <w:rPr>
          <w:rFonts w:ascii="Arial" w:hAnsi="Arial" w:cs="Arial"/>
        </w:rPr>
        <w:t>ing</w:t>
      </w:r>
      <w:r w:rsidRPr="007579A9">
        <w:rPr>
          <w:rFonts w:ascii="Arial" w:hAnsi="Arial" w:cs="Arial"/>
        </w:rPr>
        <w:t xml:space="preserve"> to focus on upper extremity function, compared with lower extremity function used for gait. It is noteworthy that </w:t>
      </w:r>
      <w:r w:rsidR="00047EFE">
        <w:rPr>
          <w:rFonts w:ascii="Arial" w:hAnsi="Arial" w:cs="Arial"/>
        </w:rPr>
        <w:t>many</w:t>
      </w:r>
      <w:r w:rsidR="00047EFE" w:rsidRPr="007579A9">
        <w:rPr>
          <w:rFonts w:ascii="Arial" w:hAnsi="Arial" w:cs="Arial"/>
        </w:rPr>
        <w:t xml:space="preserve"> </w:t>
      </w:r>
      <w:r w:rsidRPr="007579A9">
        <w:rPr>
          <w:rFonts w:ascii="Arial" w:hAnsi="Arial" w:cs="Arial"/>
        </w:rPr>
        <w:t xml:space="preserve">people with SCI place a greater emphasis on being able to use their arms hands and fingers, compared with walking. </w:t>
      </w:r>
      <w:r w:rsidR="00047EFE">
        <w:rPr>
          <w:rFonts w:ascii="Arial" w:hAnsi="Arial" w:cs="Arial"/>
        </w:rPr>
        <w:t>Dr. Lewis</w:t>
      </w:r>
      <w:r w:rsidR="00047EFE" w:rsidRPr="007579A9">
        <w:rPr>
          <w:rFonts w:ascii="Arial" w:hAnsi="Arial" w:cs="Arial"/>
        </w:rPr>
        <w:t xml:space="preserve"> </w:t>
      </w:r>
      <w:r w:rsidR="000C6A49" w:rsidRPr="007579A9">
        <w:rPr>
          <w:rFonts w:ascii="Arial" w:hAnsi="Arial" w:cs="Arial"/>
        </w:rPr>
        <w:t xml:space="preserve">has utilized data from the </w:t>
      </w:r>
      <w:r w:rsidR="00047EFE">
        <w:rPr>
          <w:rFonts w:ascii="Arial" w:hAnsi="Arial" w:cs="Arial"/>
        </w:rPr>
        <w:t>S</w:t>
      </w:r>
      <w:r w:rsidR="000C6A49" w:rsidRPr="007579A9">
        <w:rPr>
          <w:rFonts w:ascii="Arial" w:hAnsi="Arial" w:cs="Arial"/>
        </w:rPr>
        <w:t xml:space="preserve">tatewide </w:t>
      </w:r>
      <w:r w:rsidR="00047EFE">
        <w:rPr>
          <w:rFonts w:ascii="Arial" w:hAnsi="Arial" w:cs="Arial"/>
        </w:rPr>
        <w:t>Outcomes D</w:t>
      </w:r>
      <w:r w:rsidR="000C6A49" w:rsidRPr="007579A9">
        <w:rPr>
          <w:rFonts w:ascii="Arial" w:hAnsi="Arial" w:cs="Arial"/>
        </w:rPr>
        <w:t>atabase</w:t>
      </w:r>
      <w:r w:rsidR="00047EFE">
        <w:rPr>
          <w:rFonts w:ascii="Arial" w:hAnsi="Arial" w:cs="Arial"/>
        </w:rPr>
        <w:t xml:space="preserve"> (</w:t>
      </w:r>
      <w:r w:rsidR="00103B1A">
        <w:rPr>
          <w:rFonts w:ascii="Arial" w:hAnsi="Arial" w:cs="Arial"/>
        </w:rPr>
        <w:t>#</w:t>
      </w:r>
      <w:r w:rsidR="00047EFE">
        <w:rPr>
          <w:rFonts w:ascii="Arial" w:hAnsi="Arial" w:cs="Arial"/>
        </w:rPr>
        <w:t>2017 SI-02)</w:t>
      </w:r>
      <w:r w:rsidR="000C6A49" w:rsidRPr="007579A9">
        <w:rPr>
          <w:rFonts w:ascii="Arial" w:hAnsi="Arial" w:cs="Arial"/>
        </w:rPr>
        <w:t>.</w:t>
      </w:r>
    </w:p>
    <w:p w14:paraId="041EFA1C" w14:textId="0E1F27AE" w:rsidR="000E2194" w:rsidRPr="007579A9" w:rsidRDefault="0099086E" w:rsidP="00637FAE">
      <w:pPr>
        <w:pStyle w:val="NormalWeb"/>
        <w:spacing w:before="240" w:after="240"/>
        <w:jc w:val="both"/>
        <w:rPr>
          <w:rFonts w:ascii="Arial" w:hAnsi="Arial" w:cs="Arial"/>
        </w:rPr>
      </w:pPr>
      <w:r w:rsidRPr="007579A9">
        <w:rPr>
          <w:rFonts w:ascii="Arial" w:hAnsi="Arial" w:cs="Arial"/>
        </w:rPr>
        <w:t>Dr. Brian Saway</w:t>
      </w:r>
      <w:r w:rsidR="006E207E" w:rsidRPr="007579A9">
        <w:rPr>
          <w:rFonts w:ascii="Arial" w:hAnsi="Arial" w:cs="Arial"/>
        </w:rPr>
        <w:t xml:space="preserve"> </w:t>
      </w:r>
      <w:r w:rsidR="005F0F93">
        <w:rPr>
          <w:rFonts w:ascii="Arial" w:hAnsi="Arial" w:cs="Arial"/>
        </w:rPr>
        <w:t xml:space="preserve">(MUSC) </w:t>
      </w:r>
      <w:r w:rsidR="006E207E" w:rsidRPr="007579A9">
        <w:rPr>
          <w:rFonts w:ascii="Arial" w:hAnsi="Arial" w:cs="Arial"/>
        </w:rPr>
        <w:t>is making progress in a study entitled “</w:t>
      </w:r>
      <w:r w:rsidR="006E207E" w:rsidRPr="00510BC1">
        <w:rPr>
          <w:rFonts w:ascii="Arial" w:hAnsi="Arial" w:cs="Arial"/>
          <w:b/>
          <w:bCs/>
        </w:rPr>
        <w:t>Contrast</w:t>
      </w:r>
      <w:r w:rsidR="006E207E" w:rsidRPr="00510BC1">
        <w:rPr>
          <w:rFonts w:ascii="Arial" w:hAnsi="Arial" w:cs="Arial"/>
          <w:b/>
          <w:bCs/>
          <w:spacing w:val="-4"/>
        </w:rPr>
        <w:t xml:space="preserve"> </w:t>
      </w:r>
      <w:r w:rsidR="006E207E" w:rsidRPr="00510BC1">
        <w:rPr>
          <w:rFonts w:ascii="Arial" w:hAnsi="Arial" w:cs="Arial"/>
          <w:b/>
          <w:bCs/>
        </w:rPr>
        <w:t>Enhances</w:t>
      </w:r>
      <w:r w:rsidR="006E207E" w:rsidRPr="00510BC1">
        <w:rPr>
          <w:rFonts w:ascii="Arial" w:hAnsi="Arial" w:cs="Arial"/>
          <w:b/>
          <w:bCs/>
          <w:spacing w:val="-4"/>
        </w:rPr>
        <w:t xml:space="preserve"> </w:t>
      </w:r>
      <w:r w:rsidR="006E207E" w:rsidRPr="00510BC1">
        <w:rPr>
          <w:rFonts w:ascii="Arial" w:hAnsi="Arial" w:cs="Arial"/>
          <w:b/>
          <w:bCs/>
        </w:rPr>
        <w:t>Ultrasound</w:t>
      </w:r>
      <w:r w:rsidR="006E207E" w:rsidRPr="00510BC1">
        <w:rPr>
          <w:rFonts w:ascii="Arial" w:hAnsi="Arial" w:cs="Arial"/>
          <w:b/>
          <w:bCs/>
          <w:spacing w:val="-4"/>
        </w:rPr>
        <w:t xml:space="preserve"> </w:t>
      </w:r>
      <w:r w:rsidR="006E207E" w:rsidRPr="00510BC1">
        <w:rPr>
          <w:rFonts w:ascii="Arial" w:hAnsi="Arial" w:cs="Arial"/>
          <w:b/>
          <w:bCs/>
        </w:rPr>
        <w:t>for</w:t>
      </w:r>
      <w:r w:rsidR="006E207E" w:rsidRPr="00510BC1">
        <w:rPr>
          <w:rFonts w:ascii="Arial" w:hAnsi="Arial" w:cs="Arial"/>
          <w:b/>
          <w:bCs/>
          <w:spacing w:val="-5"/>
        </w:rPr>
        <w:t xml:space="preserve"> </w:t>
      </w:r>
      <w:r w:rsidR="006E207E" w:rsidRPr="00510BC1">
        <w:rPr>
          <w:rFonts w:ascii="Arial" w:hAnsi="Arial" w:cs="Arial"/>
          <w:b/>
          <w:bCs/>
        </w:rPr>
        <w:t>The</w:t>
      </w:r>
      <w:r w:rsidR="006E207E" w:rsidRPr="00510BC1">
        <w:rPr>
          <w:rFonts w:ascii="Arial" w:hAnsi="Arial" w:cs="Arial"/>
          <w:b/>
          <w:bCs/>
          <w:spacing w:val="-3"/>
        </w:rPr>
        <w:t xml:space="preserve"> </w:t>
      </w:r>
      <w:r w:rsidR="006E207E" w:rsidRPr="00510BC1">
        <w:rPr>
          <w:rFonts w:ascii="Arial" w:hAnsi="Arial" w:cs="Arial"/>
          <w:b/>
          <w:bCs/>
        </w:rPr>
        <w:t>Evaluation</w:t>
      </w:r>
      <w:r w:rsidR="006E207E" w:rsidRPr="00510BC1">
        <w:rPr>
          <w:rFonts w:ascii="Arial" w:hAnsi="Arial" w:cs="Arial"/>
          <w:b/>
          <w:bCs/>
          <w:spacing w:val="-4"/>
        </w:rPr>
        <w:t xml:space="preserve"> </w:t>
      </w:r>
      <w:r w:rsidR="006E207E" w:rsidRPr="00510BC1">
        <w:rPr>
          <w:rFonts w:ascii="Arial" w:hAnsi="Arial" w:cs="Arial"/>
          <w:b/>
          <w:bCs/>
        </w:rPr>
        <w:t>of</w:t>
      </w:r>
      <w:r w:rsidR="006E207E" w:rsidRPr="00510BC1">
        <w:rPr>
          <w:rFonts w:ascii="Arial" w:hAnsi="Arial" w:cs="Arial"/>
          <w:b/>
          <w:bCs/>
          <w:spacing w:val="-3"/>
        </w:rPr>
        <w:t xml:space="preserve"> </w:t>
      </w:r>
      <w:r w:rsidR="006E207E" w:rsidRPr="00510BC1">
        <w:rPr>
          <w:rFonts w:ascii="Arial" w:hAnsi="Arial" w:cs="Arial"/>
          <w:b/>
          <w:bCs/>
        </w:rPr>
        <w:t>Intraoperative</w:t>
      </w:r>
      <w:r w:rsidR="006E207E" w:rsidRPr="00510BC1">
        <w:rPr>
          <w:rFonts w:ascii="Arial" w:hAnsi="Arial" w:cs="Arial"/>
          <w:b/>
          <w:bCs/>
          <w:spacing w:val="-5"/>
        </w:rPr>
        <w:t xml:space="preserve"> </w:t>
      </w:r>
      <w:r w:rsidR="006E207E" w:rsidRPr="00510BC1">
        <w:rPr>
          <w:rFonts w:ascii="Arial" w:hAnsi="Arial" w:cs="Arial"/>
          <w:b/>
          <w:bCs/>
        </w:rPr>
        <w:t>Spinal</w:t>
      </w:r>
      <w:r w:rsidR="006E207E" w:rsidRPr="00510BC1">
        <w:rPr>
          <w:rFonts w:ascii="Arial" w:hAnsi="Arial" w:cs="Arial"/>
          <w:b/>
          <w:bCs/>
          <w:spacing w:val="-4"/>
        </w:rPr>
        <w:t xml:space="preserve"> </w:t>
      </w:r>
      <w:r w:rsidR="006E207E" w:rsidRPr="00510BC1">
        <w:rPr>
          <w:rFonts w:ascii="Arial" w:hAnsi="Arial" w:cs="Arial"/>
          <w:b/>
          <w:bCs/>
        </w:rPr>
        <w:t>Cord Injury Following Surgical Decompression of a Chronically Compressed Spinal Cord</w:t>
      </w:r>
      <w:r w:rsidR="006E207E" w:rsidRPr="007579A9">
        <w:rPr>
          <w:rFonts w:ascii="Arial" w:hAnsi="Arial" w:cs="Arial"/>
        </w:rPr>
        <w:t xml:space="preserve">.” He </w:t>
      </w:r>
      <w:r w:rsidR="00103B1A">
        <w:rPr>
          <w:rFonts w:ascii="Arial" w:hAnsi="Arial" w:cs="Arial"/>
        </w:rPr>
        <w:t xml:space="preserve">will conclude his work in the latter half of </w:t>
      </w:r>
      <w:proofErr w:type="gramStart"/>
      <w:r w:rsidR="00103B1A">
        <w:rPr>
          <w:rFonts w:ascii="Arial" w:hAnsi="Arial" w:cs="Arial"/>
        </w:rPr>
        <w:t>2024</w:t>
      </w:r>
      <w:proofErr w:type="gramEnd"/>
      <w:r w:rsidR="00103B1A">
        <w:rPr>
          <w:rFonts w:ascii="Arial" w:hAnsi="Arial" w:cs="Arial"/>
        </w:rPr>
        <w:t xml:space="preserve"> </w:t>
      </w:r>
      <w:r w:rsidR="006E207E" w:rsidRPr="007579A9">
        <w:rPr>
          <w:rFonts w:ascii="Arial" w:hAnsi="Arial" w:cs="Arial"/>
        </w:rPr>
        <w:t xml:space="preserve">and we look forward to presenting more results from his research </w:t>
      </w:r>
      <w:r w:rsidR="00047EFE">
        <w:rPr>
          <w:rFonts w:ascii="Arial" w:hAnsi="Arial" w:cs="Arial"/>
        </w:rPr>
        <w:t>in the FY25 Annual Report.</w:t>
      </w:r>
      <w:r w:rsidR="006E207E" w:rsidRPr="007579A9">
        <w:rPr>
          <w:rFonts w:ascii="Arial" w:hAnsi="Arial" w:cs="Arial"/>
        </w:rPr>
        <w:t xml:space="preserve"> </w:t>
      </w:r>
    </w:p>
    <w:p w14:paraId="6BA771C6" w14:textId="47D8EFC7" w:rsidR="00D1156D" w:rsidRPr="007579A9" w:rsidRDefault="00D1156D" w:rsidP="00637FAE">
      <w:pPr>
        <w:pStyle w:val="NormalWeb"/>
        <w:spacing w:before="240" w:after="240"/>
        <w:jc w:val="both"/>
        <w:rPr>
          <w:rFonts w:ascii="Arial" w:hAnsi="Arial" w:cs="Arial"/>
        </w:rPr>
      </w:pPr>
      <w:r w:rsidRPr="007579A9">
        <w:rPr>
          <w:rFonts w:ascii="Arial" w:hAnsi="Arial" w:cs="Arial"/>
        </w:rPr>
        <w:t xml:space="preserve">Dr. </w:t>
      </w:r>
      <w:r w:rsidR="00B6127C">
        <w:rPr>
          <w:rFonts w:ascii="Arial" w:hAnsi="Arial" w:cs="Arial"/>
        </w:rPr>
        <w:t>James</w:t>
      </w:r>
      <w:r w:rsidR="00103B1A">
        <w:rPr>
          <w:rFonts w:ascii="Arial" w:hAnsi="Arial" w:cs="Arial"/>
        </w:rPr>
        <w:t xml:space="preserve"> </w:t>
      </w:r>
      <w:r w:rsidR="00804B22" w:rsidRPr="007579A9">
        <w:rPr>
          <w:rFonts w:ascii="Arial" w:hAnsi="Arial" w:cs="Arial"/>
        </w:rPr>
        <w:t xml:space="preserve">Krause’s (MUSC) </w:t>
      </w:r>
      <w:r w:rsidR="00804B22" w:rsidRPr="007579A9">
        <w:rPr>
          <w:rFonts w:ascii="Arial" w:hAnsi="Arial" w:cs="Arial"/>
          <w:b/>
          <w:bCs/>
        </w:rPr>
        <w:t>Statewide Health Outcomes Database</w:t>
      </w:r>
      <w:r w:rsidRPr="007579A9">
        <w:rPr>
          <w:rFonts w:ascii="Arial" w:hAnsi="Arial" w:cs="Arial"/>
        </w:rPr>
        <w:t xml:space="preserve"> has continued as a special initiative</w:t>
      </w:r>
      <w:r w:rsidR="001D6D24" w:rsidRPr="007579A9">
        <w:rPr>
          <w:rFonts w:ascii="Arial" w:hAnsi="Arial" w:cs="Arial"/>
        </w:rPr>
        <w:t>,</w:t>
      </w:r>
      <w:r w:rsidRPr="007579A9">
        <w:rPr>
          <w:rFonts w:ascii="Arial" w:hAnsi="Arial" w:cs="Arial"/>
        </w:rPr>
        <w:t xml:space="preserve"> collecting data on those newly injured with SCI and following them longitudinally over time. This study has been instrumental in tracking outcomes pre-and post-Covid. Although individuals often cite complications coming from Covid, as were reported last year in the annual report, inspection of actual pre-and post-pandemic changes suggests substantial resilience among those with SCI and </w:t>
      </w:r>
      <w:r w:rsidRPr="007579A9">
        <w:rPr>
          <w:rFonts w:ascii="Arial" w:hAnsi="Arial" w:cs="Arial"/>
        </w:rPr>
        <w:lastRenderedPageBreak/>
        <w:t xml:space="preserve">stable outcomes over time. This initiative is now in a no cost extension where there will be considerable attention to the analysis, knowledge translation, and dissemination of the findings. </w:t>
      </w:r>
    </w:p>
    <w:p w14:paraId="387EEC05" w14:textId="77777777" w:rsidR="00661DBF" w:rsidRDefault="00804B22" w:rsidP="00637FAE">
      <w:pPr>
        <w:pStyle w:val="NormalWeb"/>
        <w:spacing w:before="240" w:after="240"/>
        <w:jc w:val="both"/>
        <w:rPr>
          <w:rFonts w:ascii="Arial" w:hAnsi="Arial" w:cs="Arial"/>
          <w:bCs/>
        </w:rPr>
      </w:pPr>
      <w:r w:rsidRPr="007579A9">
        <w:rPr>
          <w:rFonts w:ascii="Arial" w:hAnsi="Arial" w:cs="Arial"/>
        </w:rPr>
        <w:t xml:space="preserve">Lastly, the sixth </w:t>
      </w:r>
      <w:r w:rsidRPr="007579A9">
        <w:rPr>
          <w:rFonts w:ascii="Arial" w:hAnsi="Arial" w:cs="Arial"/>
          <w:b/>
          <w:bCs/>
        </w:rPr>
        <w:t>SCIRF Scientific Conference</w:t>
      </w:r>
      <w:r w:rsidR="009C3A43" w:rsidRPr="007579A9">
        <w:rPr>
          <w:rFonts w:ascii="Arial" w:hAnsi="Arial" w:cs="Arial"/>
        </w:rPr>
        <w:t xml:space="preserve"> was </w:t>
      </w:r>
      <w:r w:rsidRPr="007579A9">
        <w:rPr>
          <w:rFonts w:ascii="Arial" w:hAnsi="Arial" w:cs="Arial"/>
        </w:rPr>
        <w:t>held at MUSC on November 3, 2023</w:t>
      </w:r>
      <w:r w:rsidR="001D6D24" w:rsidRPr="007579A9">
        <w:rPr>
          <w:rFonts w:ascii="Arial" w:hAnsi="Arial" w:cs="Arial"/>
        </w:rPr>
        <w:t>,</w:t>
      </w:r>
      <w:r w:rsidRPr="007579A9">
        <w:rPr>
          <w:rFonts w:ascii="Arial" w:hAnsi="Arial" w:cs="Arial"/>
        </w:rPr>
        <w:t xml:space="preserve"> </w:t>
      </w:r>
      <w:r w:rsidR="00D853CF" w:rsidRPr="007579A9">
        <w:rPr>
          <w:rFonts w:ascii="Arial" w:hAnsi="Arial" w:cs="Arial"/>
        </w:rPr>
        <w:t xml:space="preserve">under the leadership of Executive Director Catherine </w:t>
      </w:r>
      <w:r w:rsidR="00103B1A">
        <w:rPr>
          <w:rFonts w:ascii="Arial" w:hAnsi="Arial" w:cs="Arial"/>
        </w:rPr>
        <w:t xml:space="preserve">Leigh </w:t>
      </w:r>
      <w:r w:rsidR="00D853CF" w:rsidRPr="007579A9">
        <w:rPr>
          <w:rFonts w:ascii="Arial" w:hAnsi="Arial" w:cs="Arial"/>
        </w:rPr>
        <w:t xml:space="preserve">Graham </w:t>
      </w:r>
      <w:r w:rsidRPr="007579A9">
        <w:rPr>
          <w:rFonts w:ascii="Arial" w:hAnsi="Arial" w:cs="Arial"/>
        </w:rPr>
        <w:t>and highlight</w:t>
      </w:r>
      <w:r w:rsidR="009C3A43" w:rsidRPr="007579A9">
        <w:rPr>
          <w:rFonts w:ascii="Arial" w:hAnsi="Arial" w:cs="Arial"/>
        </w:rPr>
        <w:t>ed the work of multiple grantees in the areas of both basic and applied science</w:t>
      </w:r>
      <w:r w:rsidR="002B5208">
        <w:rPr>
          <w:rFonts w:ascii="Arial" w:hAnsi="Arial" w:cs="Arial"/>
        </w:rPr>
        <w:t xml:space="preserve"> and</w:t>
      </w:r>
      <w:r w:rsidR="00661DBF">
        <w:rPr>
          <w:rFonts w:ascii="Arial" w:hAnsi="Arial" w:cs="Arial"/>
        </w:rPr>
        <w:t xml:space="preserve"> their acquisition of extramural funding</w:t>
      </w:r>
      <w:r w:rsidR="009C3A43" w:rsidRPr="007579A9">
        <w:rPr>
          <w:rFonts w:ascii="Arial" w:hAnsi="Arial" w:cs="Arial"/>
        </w:rPr>
        <w:t xml:space="preserve">. There were </w:t>
      </w:r>
      <w:r w:rsidR="00AC1DBC" w:rsidRPr="007579A9">
        <w:rPr>
          <w:rFonts w:ascii="Arial" w:hAnsi="Arial" w:cs="Arial"/>
        </w:rPr>
        <w:t>three</w:t>
      </w:r>
      <w:r w:rsidR="009C3A43" w:rsidRPr="007579A9">
        <w:rPr>
          <w:rFonts w:ascii="Arial" w:hAnsi="Arial" w:cs="Arial"/>
        </w:rPr>
        <w:t xml:space="preserve"> guest keynote addresses</w:t>
      </w:r>
      <w:r w:rsidR="00D47307" w:rsidRPr="007579A9">
        <w:rPr>
          <w:rFonts w:ascii="Arial" w:hAnsi="Arial" w:cs="Arial"/>
        </w:rPr>
        <w:t>: Elizabeth</w:t>
      </w:r>
      <w:r w:rsidR="00AC1DBC" w:rsidRPr="007579A9">
        <w:rPr>
          <w:rFonts w:ascii="Arial" w:hAnsi="Arial" w:cs="Arial"/>
        </w:rPr>
        <w:t xml:space="preserve"> </w:t>
      </w:r>
      <w:r w:rsidR="002B5208">
        <w:rPr>
          <w:rFonts w:ascii="Arial" w:hAnsi="Arial" w:cs="Arial"/>
        </w:rPr>
        <w:t xml:space="preserve">W. </w:t>
      </w:r>
      <w:r w:rsidR="00AC1DBC" w:rsidRPr="007579A9">
        <w:rPr>
          <w:rFonts w:ascii="Arial" w:hAnsi="Arial" w:cs="Arial"/>
        </w:rPr>
        <w:t>Regan</w:t>
      </w:r>
      <w:r w:rsidR="00511E3E">
        <w:rPr>
          <w:rFonts w:ascii="Arial" w:hAnsi="Arial" w:cs="Arial"/>
        </w:rPr>
        <w:t>, P</w:t>
      </w:r>
      <w:r w:rsidR="00AC1DBC" w:rsidRPr="007579A9">
        <w:rPr>
          <w:rFonts w:ascii="Arial" w:hAnsi="Arial" w:cs="Arial"/>
        </w:rPr>
        <w:t>hD, DPT</w:t>
      </w:r>
      <w:r w:rsidR="00511E3E">
        <w:rPr>
          <w:rFonts w:ascii="Arial" w:hAnsi="Arial" w:cs="Arial"/>
        </w:rPr>
        <w:t xml:space="preserve"> (</w:t>
      </w:r>
      <w:r w:rsidR="00AC1DBC" w:rsidRPr="007579A9">
        <w:rPr>
          <w:rFonts w:ascii="Arial" w:hAnsi="Arial" w:cs="Arial"/>
        </w:rPr>
        <w:t xml:space="preserve">University of South Carolina), Dena </w:t>
      </w:r>
      <w:r w:rsidR="002B5208">
        <w:rPr>
          <w:rFonts w:ascii="Arial" w:hAnsi="Arial" w:cs="Arial"/>
        </w:rPr>
        <w:t xml:space="preserve">P. </w:t>
      </w:r>
      <w:r w:rsidR="00AC1DBC" w:rsidRPr="007579A9">
        <w:rPr>
          <w:rFonts w:ascii="Arial" w:hAnsi="Arial" w:cs="Arial"/>
        </w:rPr>
        <w:t>Garner (PhD, Citadel), and Jon Roesler</w:t>
      </w:r>
      <w:r w:rsidR="002B5208">
        <w:rPr>
          <w:rFonts w:ascii="Arial" w:hAnsi="Arial" w:cs="Arial"/>
        </w:rPr>
        <w:t>, MS</w:t>
      </w:r>
      <w:r w:rsidR="00AC1DBC" w:rsidRPr="007579A9">
        <w:rPr>
          <w:rFonts w:ascii="Arial" w:hAnsi="Arial" w:cs="Arial"/>
        </w:rPr>
        <w:t xml:space="preserve"> </w:t>
      </w:r>
      <w:r w:rsidR="00511E3E">
        <w:rPr>
          <w:rFonts w:ascii="Arial" w:hAnsi="Arial" w:cs="Arial"/>
        </w:rPr>
        <w:t>(</w:t>
      </w:r>
      <w:r w:rsidR="00AC1DBC" w:rsidRPr="007579A9">
        <w:rPr>
          <w:rFonts w:ascii="Arial" w:hAnsi="Arial" w:cs="Arial"/>
        </w:rPr>
        <w:t>Minnesota Department of Health</w:t>
      </w:r>
      <w:r w:rsidR="002B5208">
        <w:rPr>
          <w:rFonts w:ascii="Arial" w:hAnsi="Arial" w:cs="Arial"/>
        </w:rPr>
        <w:t>)</w:t>
      </w:r>
      <w:r w:rsidR="00AC1DBC" w:rsidRPr="007579A9">
        <w:rPr>
          <w:rFonts w:ascii="Arial" w:hAnsi="Arial" w:cs="Arial"/>
        </w:rPr>
        <w:t xml:space="preserve">. Dr. Regan discussed the development of an adaptive rower for building aerobic capacity for people with SCI. Dr. Garner was trained in muscle atrophy in </w:t>
      </w:r>
      <w:r w:rsidR="002B5208">
        <w:rPr>
          <w:rFonts w:ascii="Arial" w:hAnsi="Arial" w:cs="Arial"/>
        </w:rPr>
        <w:t xml:space="preserve">multiple sclerosis </w:t>
      </w:r>
      <w:r w:rsidR="00AC1DBC" w:rsidRPr="007579A9">
        <w:rPr>
          <w:rFonts w:ascii="Arial" w:hAnsi="Arial" w:cs="Arial"/>
        </w:rPr>
        <w:t xml:space="preserve">at Oregon Health Sciences University and </w:t>
      </w:r>
      <w:proofErr w:type="gramStart"/>
      <w:r w:rsidR="00AC1DBC" w:rsidRPr="007579A9">
        <w:rPr>
          <w:rFonts w:ascii="Arial" w:hAnsi="Arial" w:cs="Arial"/>
        </w:rPr>
        <w:t>later on</w:t>
      </w:r>
      <w:proofErr w:type="gramEnd"/>
      <w:r w:rsidR="00AC1DBC" w:rsidRPr="007579A9">
        <w:rPr>
          <w:rFonts w:ascii="Arial" w:hAnsi="Arial" w:cs="Arial"/>
        </w:rPr>
        <w:t xml:space="preserve"> the rat SCI model at MUSC. </w:t>
      </w:r>
      <w:r w:rsidR="002B5208">
        <w:rPr>
          <w:rFonts w:ascii="Arial" w:hAnsi="Arial" w:cs="Arial"/>
        </w:rPr>
        <w:t>She</w:t>
      </w:r>
      <w:r w:rsidR="00AC1DBC" w:rsidRPr="007579A9">
        <w:rPr>
          <w:rFonts w:ascii="Arial" w:hAnsi="Arial" w:cs="Arial"/>
        </w:rPr>
        <w:t xml:space="preserve"> discussed her work on muscle atrophy and the importance of creating a pipeline to train young scientists.</w:t>
      </w:r>
      <w:r w:rsidR="00D47307" w:rsidRPr="007579A9">
        <w:rPr>
          <w:rFonts w:ascii="Arial" w:hAnsi="Arial" w:cs="Arial"/>
        </w:rPr>
        <w:t xml:space="preserve"> </w:t>
      </w:r>
      <w:r w:rsidR="002B5208">
        <w:rPr>
          <w:rFonts w:ascii="Arial" w:hAnsi="Arial" w:cs="Arial"/>
          <w:bCs/>
        </w:rPr>
        <w:t>M</w:t>
      </w:r>
      <w:r w:rsidR="00D47307" w:rsidRPr="007579A9">
        <w:rPr>
          <w:rFonts w:ascii="Arial" w:hAnsi="Arial" w:cs="Arial"/>
          <w:bCs/>
        </w:rPr>
        <w:t>r.</w:t>
      </w:r>
      <w:r w:rsidR="009C3A43" w:rsidRPr="007579A9">
        <w:rPr>
          <w:rFonts w:ascii="Arial" w:hAnsi="Arial" w:cs="Arial"/>
          <w:bCs/>
        </w:rPr>
        <w:t xml:space="preserve"> Roesler drew attention to the connections between rehabilitation, which often ends formally when the individual leaves the rehabilitation hospital, and </w:t>
      </w:r>
      <w:r w:rsidR="00D47307" w:rsidRPr="007579A9">
        <w:rPr>
          <w:rFonts w:ascii="Arial" w:hAnsi="Arial" w:cs="Arial"/>
          <w:bCs/>
        </w:rPr>
        <w:t>the</w:t>
      </w:r>
      <w:r w:rsidR="009C3A43" w:rsidRPr="007579A9">
        <w:rPr>
          <w:rFonts w:ascii="Arial" w:hAnsi="Arial" w:cs="Arial"/>
          <w:bCs/>
        </w:rPr>
        <w:t xml:space="preserve"> extension into public health</w:t>
      </w:r>
      <w:r w:rsidR="001D6D24" w:rsidRPr="007579A9">
        <w:rPr>
          <w:rFonts w:ascii="Arial" w:hAnsi="Arial" w:cs="Arial"/>
          <w:bCs/>
        </w:rPr>
        <w:t>,</w:t>
      </w:r>
      <w:r w:rsidR="009C3A43" w:rsidRPr="007579A9">
        <w:rPr>
          <w:rFonts w:ascii="Arial" w:hAnsi="Arial" w:cs="Arial"/>
          <w:bCs/>
        </w:rPr>
        <w:t xml:space="preserve"> which tracks the epidemiology of outcomes over time. This includes things such as </w:t>
      </w:r>
      <w:r w:rsidR="002B5208">
        <w:rPr>
          <w:rFonts w:ascii="Arial" w:hAnsi="Arial" w:cs="Arial"/>
          <w:bCs/>
        </w:rPr>
        <w:t>emergency department</w:t>
      </w:r>
      <w:r w:rsidR="009C3A43" w:rsidRPr="007579A9">
        <w:rPr>
          <w:rFonts w:ascii="Arial" w:hAnsi="Arial" w:cs="Arial"/>
          <w:bCs/>
        </w:rPr>
        <w:t xml:space="preserve"> visits and creates opportunities for linking individuals with services.</w:t>
      </w:r>
    </w:p>
    <w:p w14:paraId="2A9A1D86" w14:textId="10C750D0" w:rsidR="00AD4FD1" w:rsidRPr="007579A9" w:rsidRDefault="009C3A43" w:rsidP="00637FAE">
      <w:pPr>
        <w:pStyle w:val="NormalWeb"/>
        <w:spacing w:before="240" w:after="240"/>
        <w:jc w:val="both"/>
        <w:rPr>
          <w:rFonts w:ascii="Arial" w:hAnsi="Arial" w:cs="Arial"/>
          <w:bCs/>
          <w:i/>
          <w:iCs/>
        </w:rPr>
      </w:pPr>
      <w:r w:rsidRPr="007579A9">
        <w:rPr>
          <w:rFonts w:ascii="Arial" w:hAnsi="Arial" w:cs="Arial"/>
          <w:bCs/>
        </w:rPr>
        <w:t>The excellent display of</w:t>
      </w:r>
      <w:r w:rsidR="00AD4FD1" w:rsidRPr="007579A9">
        <w:rPr>
          <w:rFonts w:ascii="Arial" w:hAnsi="Arial" w:cs="Arial"/>
          <w:bCs/>
        </w:rPr>
        <w:t xml:space="preserve"> scientific work</w:t>
      </w:r>
      <w:r w:rsidR="00AC1DBC" w:rsidRPr="007579A9">
        <w:rPr>
          <w:rFonts w:ascii="Arial" w:hAnsi="Arial" w:cs="Arial"/>
          <w:bCs/>
        </w:rPr>
        <w:t xml:space="preserve"> ranged</w:t>
      </w:r>
      <w:r w:rsidR="00AD4FD1" w:rsidRPr="007579A9">
        <w:rPr>
          <w:rFonts w:ascii="Arial" w:hAnsi="Arial" w:cs="Arial"/>
          <w:bCs/>
        </w:rPr>
        <w:t xml:space="preserve"> from current and former grantees, including Dr. Susan Newman</w:t>
      </w:r>
      <w:r w:rsidR="00661DBF">
        <w:rPr>
          <w:rFonts w:ascii="Arial" w:hAnsi="Arial" w:cs="Arial"/>
          <w:bCs/>
        </w:rPr>
        <w:t>’s</w:t>
      </w:r>
      <w:r w:rsidR="002B5208">
        <w:rPr>
          <w:rFonts w:ascii="Arial" w:hAnsi="Arial" w:cs="Arial"/>
          <w:bCs/>
        </w:rPr>
        <w:t xml:space="preserve"> development of a community-based SCI peer navigator intervention</w:t>
      </w:r>
      <w:r w:rsidR="00661DBF">
        <w:rPr>
          <w:rFonts w:ascii="Arial" w:hAnsi="Arial" w:cs="Arial"/>
          <w:bCs/>
        </w:rPr>
        <w:t xml:space="preserve"> </w:t>
      </w:r>
      <w:r w:rsidR="00AD4FD1" w:rsidRPr="007579A9">
        <w:rPr>
          <w:rFonts w:ascii="Arial" w:hAnsi="Arial" w:cs="Arial"/>
          <w:bCs/>
        </w:rPr>
        <w:t>as well as Dr. Aiko Thompson</w:t>
      </w:r>
      <w:r w:rsidR="00235B73" w:rsidRPr="007579A9">
        <w:rPr>
          <w:rFonts w:ascii="Arial" w:hAnsi="Arial" w:cs="Arial"/>
          <w:bCs/>
        </w:rPr>
        <w:t>,</w:t>
      </w:r>
      <w:r w:rsidR="00AD4FD1" w:rsidRPr="007579A9">
        <w:rPr>
          <w:rFonts w:ascii="Arial" w:hAnsi="Arial" w:cs="Arial"/>
          <w:bCs/>
        </w:rPr>
        <w:t xml:space="preserve"> who continues her work to improve gait and is working </w:t>
      </w:r>
      <w:r w:rsidR="00AC1DBC" w:rsidRPr="007579A9">
        <w:rPr>
          <w:rFonts w:ascii="Arial" w:hAnsi="Arial" w:cs="Arial"/>
          <w:bCs/>
        </w:rPr>
        <w:t>to</w:t>
      </w:r>
      <w:r w:rsidR="00AD4FD1" w:rsidRPr="007579A9">
        <w:rPr>
          <w:rFonts w:ascii="Arial" w:hAnsi="Arial" w:cs="Arial"/>
          <w:bCs/>
        </w:rPr>
        <w:t xml:space="preserve"> expan</w:t>
      </w:r>
      <w:r w:rsidR="00AC1DBC" w:rsidRPr="007579A9">
        <w:rPr>
          <w:rFonts w:ascii="Arial" w:hAnsi="Arial" w:cs="Arial"/>
          <w:bCs/>
        </w:rPr>
        <w:t>d this investigation</w:t>
      </w:r>
      <w:r w:rsidR="00AD4FD1" w:rsidRPr="007579A9">
        <w:rPr>
          <w:rFonts w:ascii="Arial" w:hAnsi="Arial" w:cs="Arial"/>
          <w:bCs/>
        </w:rPr>
        <w:t xml:space="preserve"> to upper extremity function.</w:t>
      </w:r>
      <w:r w:rsidR="00AC1DBC" w:rsidRPr="007579A9">
        <w:rPr>
          <w:rFonts w:ascii="Arial" w:hAnsi="Arial" w:cs="Arial"/>
          <w:bCs/>
        </w:rPr>
        <w:t xml:space="preserve"> </w:t>
      </w:r>
      <w:r w:rsidR="002B5208">
        <w:rPr>
          <w:rFonts w:ascii="Arial" w:hAnsi="Arial" w:cs="Arial"/>
          <w:bCs/>
        </w:rPr>
        <w:t xml:space="preserve">Dr. </w:t>
      </w:r>
      <w:r w:rsidR="00AC1DBC" w:rsidRPr="007579A9">
        <w:rPr>
          <w:rFonts w:ascii="Arial" w:hAnsi="Arial" w:cs="Arial"/>
          <w:bCs/>
        </w:rPr>
        <w:t>Azizul Haque</w:t>
      </w:r>
      <w:r w:rsidR="00235B73" w:rsidRPr="007579A9">
        <w:rPr>
          <w:rFonts w:ascii="Arial" w:hAnsi="Arial" w:cs="Arial"/>
          <w:bCs/>
        </w:rPr>
        <w:t>,</w:t>
      </w:r>
      <w:r w:rsidR="00AC1DBC" w:rsidRPr="007579A9">
        <w:rPr>
          <w:rFonts w:ascii="Arial" w:hAnsi="Arial" w:cs="Arial"/>
          <w:bCs/>
        </w:rPr>
        <w:t xml:space="preserve"> a noted immunologist and well-known investigator on neurodegenerative diseases and SCI, </w:t>
      </w:r>
      <w:r w:rsidR="002B5208">
        <w:rPr>
          <w:rFonts w:ascii="Arial" w:hAnsi="Arial" w:cs="Arial"/>
          <w:bCs/>
        </w:rPr>
        <w:t xml:space="preserve">stood in for Dr. Naren Banik to </w:t>
      </w:r>
      <w:r w:rsidR="00142F1B" w:rsidRPr="007579A9">
        <w:rPr>
          <w:rFonts w:ascii="Arial" w:hAnsi="Arial" w:cs="Arial"/>
          <w:bCs/>
        </w:rPr>
        <w:t xml:space="preserve">discuss the efficacy of estrogen therapy in acute and chronic SCI delivered at the injury site via fast and </w:t>
      </w:r>
      <w:proofErr w:type="gramStart"/>
      <w:r w:rsidR="00142F1B" w:rsidRPr="007579A9">
        <w:rPr>
          <w:rFonts w:ascii="Arial" w:hAnsi="Arial" w:cs="Arial"/>
          <w:bCs/>
        </w:rPr>
        <w:t>slow</w:t>
      </w:r>
      <w:r w:rsidR="00C1218F">
        <w:rPr>
          <w:rFonts w:ascii="Arial" w:hAnsi="Arial" w:cs="Arial"/>
          <w:bCs/>
        </w:rPr>
        <w:t xml:space="preserve"> </w:t>
      </w:r>
      <w:r w:rsidR="00142F1B" w:rsidRPr="007579A9">
        <w:rPr>
          <w:rFonts w:ascii="Arial" w:hAnsi="Arial" w:cs="Arial"/>
          <w:bCs/>
        </w:rPr>
        <w:t>release</w:t>
      </w:r>
      <w:proofErr w:type="gramEnd"/>
      <w:r w:rsidR="00142F1B" w:rsidRPr="007579A9">
        <w:rPr>
          <w:rFonts w:ascii="Arial" w:hAnsi="Arial" w:cs="Arial"/>
          <w:bCs/>
        </w:rPr>
        <w:t xml:space="preserve"> nanoparticle gel patches. This treatment reduced inflammatory responses and muscle damage and improved bladder and locomotor function.</w:t>
      </w:r>
      <w:r w:rsidR="00661DBF">
        <w:rPr>
          <w:rFonts w:ascii="Arial" w:hAnsi="Arial" w:cs="Arial"/>
          <w:bCs/>
        </w:rPr>
        <w:t xml:space="preserve">  Two SCIRF current Board members presented on exoskeletons for acute and chronic spinal cord injury.</w:t>
      </w:r>
    </w:p>
    <w:p w14:paraId="0983B920" w14:textId="677B19D0" w:rsidR="00AD4FD1" w:rsidRPr="007579A9" w:rsidRDefault="00804B22" w:rsidP="00637FAE">
      <w:pPr>
        <w:pStyle w:val="EndnoteText"/>
        <w:jc w:val="both"/>
        <w:rPr>
          <w:rFonts w:ascii="Arial" w:hAnsi="Arial" w:cs="Arial"/>
          <w:sz w:val="24"/>
        </w:rPr>
      </w:pPr>
      <w:r w:rsidRPr="007579A9">
        <w:rPr>
          <w:rFonts w:ascii="Arial" w:hAnsi="Arial" w:cs="Arial"/>
          <w:sz w:val="24"/>
          <w:szCs w:val="24"/>
          <w:u w:val="single"/>
        </w:rPr>
        <w:t>Summary</w:t>
      </w:r>
      <w:r w:rsidRPr="007579A9">
        <w:rPr>
          <w:rFonts w:ascii="Arial" w:hAnsi="Arial" w:cs="Arial"/>
          <w:sz w:val="24"/>
          <w:szCs w:val="24"/>
        </w:rPr>
        <w:t>. This</w:t>
      </w:r>
      <w:r w:rsidRPr="007579A9">
        <w:rPr>
          <w:rFonts w:ascii="Arial" w:hAnsi="Arial" w:cs="Arial"/>
          <w:sz w:val="24"/>
        </w:rPr>
        <w:t xml:space="preserve"> has been another successful year of research supported by the SCIRF</w:t>
      </w:r>
      <w:r w:rsidR="00AD4FD1" w:rsidRPr="007579A9">
        <w:rPr>
          <w:rFonts w:ascii="Arial" w:hAnsi="Arial" w:cs="Arial"/>
          <w:sz w:val="24"/>
        </w:rPr>
        <w:t xml:space="preserve">, capped off by a scientific conference showcasing the work </w:t>
      </w:r>
      <w:r w:rsidR="00235B73" w:rsidRPr="007579A9">
        <w:rPr>
          <w:rFonts w:ascii="Arial" w:hAnsi="Arial" w:cs="Arial"/>
          <w:sz w:val="24"/>
        </w:rPr>
        <w:t>on</w:t>
      </w:r>
      <w:r w:rsidR="00AD4FD1" w:rsidRPr="007579A9">
        <w:rPr>
          <w:rFonts w:ascii="Arial" w:hAnsi="Arial" w:cs="Arial"/>
          <w:sz w:val="24"/>
        </w:rPr>
        <w:t xml:space="preserve"> SCI. We look forward to another year of continued success.</w:t>
      </w:r>
    </w:p>
    <w:p w14:paraId="45772D0B" w14:textId="77777777" w:rsidR="00804B22" w:rsidRDefault="00804B22" w:rsidP="00405E83">
      <w:pPr>
        <w:pStyle w:val="EndnoteText"/>
        <w:rPr>
          <w:rFonts w:ascii="Arial" w:hAnsi="Arial" w:cs="Arial"/>
          <w:sz w:val="24"/>
        </w:rPr>
      </w:pPr>
    </w:p>
    <w:p w14:paraId="32C83C60" w14:textId="77777777" w:rsidR="00804B22" w:rsidRDefault="00804B22" w:rsidP="00405E83">
      <w:pPr>
        <w:pStyle w:val="EndnoteText"/>
        <w:rPr>
          <w:rFonts w:ascii="Arial" w:hAnsi="Arial" w:cs="Arial"/>
          <w:sz w:val="24"/>
        </w:rPr>
      </w:pPr>
    </w:p>
    <w:p w14:paraId="77A8D871" w14:textId="77777777" w:rsidR="00804B22" w:rsidRDefault="00804B22" w:rsidP="00405E83">
      <w:pPr>
        <w:pStyle w:val="EndnoteText"/>
        <w:rPr>
          <w:rFonts w:ascii="Arial" w:hAnsi="Arial" w:cs="Arial"/>
          <w:sz w:val="24"/>
        </w:rPr>
      </w:pPr>
    </w:p>
    <w:p w14:paraId="272F94BF" w14:textId="77777777" w:rsidR="00804B22" w:rsidRDefault="00804B22" w:rsidP="00405E83">
      <w:pPr>
        <w:pStyle w:val="EndnoteText"/>
        <w:rPr>
          <w:rFonts w:ascii="Arial" w:hAnsi="Arial" w:cs="Arial"/>
          <w:sz w:val="24"/>
        </w:rPr>
      </w:pPr>
    </w:p>
    <w:p w14:paraId="6C778865" w14:textId="77777777" w:rsidR="00804B22" w:rsidRDefault="00804B22" w:rsidP="00405E83">
      <w:pPr>
        <w:pStyle w:val="EndnoteText"/>
        <w:rPr>
          <w:rFonts w:ascii="Arial" w:hAnsi="Arial" w:cs="Arial"/>
          <w:sz w:val="24"/>
        </w:rPr>
      </w:pPr>
    </w:p>
    <w:p w14:paraId="7F14CEA2" w14:textId="77777777" w:rsidR="00804B22" w:rsidRDefault="00804B22" w:rsidP="00405E83">
      <w:pPr>
        <w:pStyle w:val="EndnoteText"/>
        <w:rPr>
          <w:rFonts w:ascii="Arial" w:hAnsi="Arial" w:cs="Arial"/>
          <w:sz w:val="24"/>
        </w:rPr>
      </w:pPr>
    </w:p>
    <w:p w14:paraId="6677D68C" w14:textId="77777777" w:rsidR="00C1218F" w:rsidRDefault="00C1218F" w:rsidP="00405E83">
      <w:pPr>
        <w:pStyle w:val="EndnoteText"/>
        <w:rPr>
          <w:rFonts w:ascii="Arial" w:hAnsi="Arial" w:cs="Arial"/>
          <w:sz w:val="24"/>
        </w:rPr>
      </w:pPr>
    </w:p>
    <w:p w14:paraId="1800B506" w14:textId="77777777" w:rsidR="00C1218F" w:rsidRDefault="00C1218F" w:rsidP="00405E83">
      <w:pPr>
        <w:pStyle w:val="EndnoteText"/>
        <w:rPr>
          <w:rFonts w:ascii="Arial" w:hAnsi="Arial" w:cs="Arial"/>
          <w:sz w:val="24"/>
        </w:rPr>
      </w:pPr>
    </w:p>
    <w:p w14:paraId="5D6EAB87" w14:textId="77777777" w:rsidR="00C1218F" w:rsidRDefault="00C1218F" w:rsidP="00405E83">
      <w:pPr>
        <w:pStyle w:val="EndnoteText"/>
        <w:rPr>
          <w:rFonts w:ascii="Arial" w:hAnsi="Arial" w:cs="Arial"/>
          <w:sz w:val="24"/>
        </w:rPr>
      </w:pPr>
    </w:p>
    <w:p w14:paraId="084D88BD" w14:textId="77777777" w:rsidR="00C1218F" w:rsidRDefault="00C1218F" w:rsidP="00405E83">
      <w:pPr>
        <w:pStyle w:val="EndnoteText"/>
        <w:rPr>
          <w:rFonts w:ascii="Arial" w:hAnsi="Arial" w:cs="Arial"/>
          <w:sz w:val="24"/>
        </w:rPr>
      </w:pPr>
    </w:p>
    <w:p w14:paraId="707AA054" w14:textId="77777777" w:rsidR="00C1218F" w:rsidRDefault="00C1218F" w:rsidP="00405E83">
      <w:pPr>
        <w:pStyle w:val="EndnoteText"/>
        <w:rPr>
          <w:rFonts w:ascii="Arial" w:hAnsi="Arial" w:cs="Arial"/>
          <w:sz w:val="24"/>
        </w:rPr>
      </w:pPr>
    </w:p>
    <w:p w14:paraId="5D95B6F9" w14:textId="539969DD" w:rsidR="00A606EA" w:rsidRDefault="00A606EA" w:rsidP="00405E83">
      <w:pPr>
        <w:pStyle w:val="EndnoteText"/>
        <w:rPr>
          <w:rFonts w:ascii="Arial" w:hAnsi="Arial" w:cs="Arial"/>
          <w:sz w:val="24"/>
        </w:rPr>
      </w:pPr>
    </w:p>
    <w:p w14:paraId="3F7F2358" w14:textId="0B7BBB91" w:rsidR="00A606EA" w:rsidRDefault="00A606EA" w:rsidP="00405E83">
      <w:pPr>
        <w:pStyle w:val="EndnoteText"/>
        <w:rPr>
          <w:rFonts w:ascii="Arial" w:hAnsi="Arial" w:cs="Arial"/>
          <w:sz w:val="24"/>
        </w:rPr>
      </w:pPr>
    </w:p>
    <w:p w14:paraId="24D75FED" w14:textId="7587CE0D" w:rsidR="00A606EA" w:rsidRDefault="00A606EA" w:rsidP="00405E83">
      <w:pPr>
        <w:pStyle w:val="EndnoteText"/>
        <w:rPr>
          <w:rFonts w:ascii="Arial" w:hAnsi="Arial" w:cs="Arial"/>
          <w:sz w:val="24"/>
        </w:rPr>
      </w:pPr>
    </w:p>
    <w:p w14:paraId="75F8C972" w14:textId="64551D03" w:rsidR="00A606EA" w:rsidRDefault="00A606EA" w:rsidP="00405E83">
      <w:pPr>
        <w:pStyle w:val="EndnoteText"/>
        <w:rPr>
          <w:rFonts w:ascii="Arial" w:hAnsi="Arial" w:cs="Arial"/>
          <w:sz w:val="24"/>
        </w:rPr>
      </w:pPr>
    </w:p>
    <w:p w14:paraId="54937532" w14:textId="3803F03B" w:rsidR="00594A9C" w:rsidRDefault="00594A9C" w:rsidP="00405E83">
      <w:pPr>
        <w:pStyle w:val="EndnoteText"/>
        <w:rPr>
          <w:rFonts w:ascii="Arial" w:hAnsi="Arial" w:cs="Arial"/>
          <w:sz w:val="24"/>
        </w:rPr>
      </w:pPr>
    </w:p>
    <w:p w14:paraId="0A23E4F3" w14:textId="77777777" w:rsidR="00594A9C" w:rsidRDefault="00594A9C" w:rsidP="00405E83">
      <w:pPr>
        <w:pStyle w:val="EndnoteText"/>
        <w:rPr>
          <w:rFonts w:ascii="Arial" w:hAnsi="Arial" w:cs="Arial"/>
          <w:sz w:val="24"/>
        </w:rPr>
      </w:pPr>
    </w:p>
    <w:p w14:paraId="6A97E6C0" w14:textId="77777777" w:rsidR="00F30873" w:rsidRPr="00F30873" w:rsidRDefault="00F30873" w:rsidP="00F30873">
      <w:pPr>
        <w:pStyle w:val="EndnoteText"/>
        <w:jc w:val="center"/>
        <w:rPr>
          <w:rFonts w:ascii="Arial" w:hAnsi="Arial" w:cs="Arial"/>
          <w:b/>
          <w:i/>
          <w:sz w:val="24"/>
        </w:rPr>
      </w:pPr>
      <w:r w:rsidRPr="00F30873">
        <w:rPr>
          <w:rFonts w:ascii="Arial" w:hAnsi="Arial" w:cs="Arial"/>
          <w:b/>
          <w:i/>
          <w:sz w:val="24"/>
        </w:rPr>
        <w:t>South Carolina Spinal Cord Injury Research Fund</w:t>
      </w:r>
    </w:p>
    <w:p w14:paraId="607C41E5" w14:textId="77777777" w:rsidR="00F30873" w:rsidRPr="00F30873" w:rsidRDefault="00F30873" w:rsidP="00F30873">
      <w:pPr>
        <w:pStyle w:val="EndnoteText"/>
        <w:jc w:val="center"/>
        <w:rPr>
          <w:rFonts w:ascii="Arial" w:hAnsi="Arial" w:cs="Arial"/>
          <w:b/>
          <w:i/>
          <w:sz w:val="24"/>
        </w:rPr>
      </w:pPr>
      <w:r w:rsidRPr="00F30873">
        <w:rPr>
          <w:rFonts w:ascii="Arial" w:hAnsi="Arial" w:cs="Arial"/>
          <w:b/>
          <w:i/>
          <w:sz w:val="24"/>
        </w:rPr>
        <w:t>Executive Director:  Catherine Leigh Graham, MEBME</w:t>
      </w:r>
    </w:p>
    <w:p w14:paraId="19F8C87C" w14:textId="77777777" w:rsidR="00F30873" w:rsidRPr="00F30873" w:rsidRDefault="00F30873" w:rsidP="00F30873">
      <w:pPr>
        <w:pStyle w:val="EndnoteText"/>
        <w:jc w:val="center"/>
        <w:rPr>
          <w:rFonts w:ascii="Arial" w:hAnsi="Arial" w:cs="Arial"/>
          <w:b/>
          <w:i/>
          <w:sz w:val="24"/>
        </w:rPr>
      </w:pPr>
      <w:r w:rsidRPr="00F30873">
        <w:rPr>
          <w:rFonts w:ascii="Arial" w:hAnsi="Arial" w:cs="Arial"/>
          <w:b/>
          <w:i/>
          <w:sz w:val="24"/>
        </w:rPr>
        <w:t>Phone:  843</w:t>
      </w:r>
      <w:r w:rsidR="00AA3CB1">
        <w:rPr>
          <w:rFonts w:ascii="Arial" w:hAnsi="Arial" w:cs="Arial"/>
          <w:b/>
          <w:i/>
          <w:sz w:val="24"/>
        </w:rPr>
        <w:t>-</w:t>
      </w:r>
      <w:r w:rsidRPr="00F30873">
        <w:rPr>
          <w:rFonts w:ascii="Arial" w:hAnsi="Arial" w:cs="Arial"/>
          <w:b/>
          <w:i/>
          <w:sz w:val="24"/>
        </w:rPr>
        <w:t>614-1756</w:t>
      </w:r>
    </w:p>
    <w:p w14:paraId="782FEBCD" w14:textId="40CC87DD" w:rsidR="00F30873" w:rsidRDefault="00F30873" w:rsidP="00F30873">
      <w:pPr>
        <w:pStyle w:val="EndnoteText"/>
        <w:jc w:val="center"/>
        <w:rPr>
          <w:rFonts w:ascii="Arial" w:hAnsi="Arial" w:cs="Arial"/>
          <w:b/>
          <w:i/>
          <w:sz w:val="24"/>
        </w:rPr>
      </w:pPr>
      <w:r w:rsidRPr="00F30873">
        <w:rPr>
          <w:rFonts w:ascii="Arial" w:hAnsi="Arial" w:cs="Arial"/>
          <w:b/>
          <w:i/>
          <w:sz w:val="24"/>
        </w:rPr>
        <w:t xml:space="preserve">Email:  </w:t>
      </w:r>
      <w:hyperlink r:id="rId29" w:tooltip="Email the Executive Director, Catherine Graham" w:history="1">
        <w:r w:rsidRPr="007F5A6C">
          <w:rPr>
            <w:rStyle w:val="Hyperlink"/>
            <w:rFonts w:ascii="Arial" w:hAnsi="Arial" w:cs="Arial"/>
            <w:b/>
            <w:i/>
            <w:sz w:val="24"/>
          </w:rPr>
          <w:t>grahacat@musc.edu</w:t>
        </w:r>
      </w:hyperlink>
    </w:p>
    <w:p w14:paraId="4ED36EB1" w14:textId="4973EC44" w:rsidR="00AC6DE8" w:rsidRDefault="002E7A23" w:rsidP="00661DBF">
      <w:pPr>
        <w:pStyle w:val="EndnoteText"/>
        <w:jc w:val="center"/>
        <w:rPr>
          <w:rStyle w:val="Hyperlink"/>
          <w:rFonts w:ascii="Arial" w:hAnsi="Arial" w:cs="Arial"/>
          <w:b/>
          <w:i/>
          <w:sz w:val="24"/>
          <w:u w:val="none"/>
        </w:rPr>
      </w:pPr>
      <w:r>
        <w:rPr>
          <w:rFonts w:ascii="Arial" w:hAnsi="Arial" w:cs="Arial"/>
          <w:b/>
          <w:i/>
          <w:sz w:val="24"/>
        </w:rPr>
        <w:t xml:space="preserve">Website:  </w:t>
      </w:r>
      <w:hyperlink r:id="rId30" w:tooltip="Link to the SCIRF website" w:history="1">
        <w:r w:rsidRPr="00B830A8">
          <w:rPr>
            <w:rStyle w:val="Hyperlink"/>
            <w:rFonts w:ascii="Arial" w:hAnsi="Arial" w:cs="Arial"/>
            <w:b/>
            <w:i/>
            <w:sz w:val="24"/>
            <w:u w:val="none"/>
          </w:rPr>
          <w:t>www.scscirf.org</w:t>
        </w:r>
      </w:hyperlink>
      <w:r w:rsidR="001E1AFF">
        <w:rPr>
          <w:rStyle w:val="Hyperlink"/>
          <w:rFonts w:ascii="Arial" w:hAnsi="Arial" w:cs="Arial"/>
          <w:b/>
          <w:i/>
          <w:sz w:val="24"/>
          <w:u w:val="none"/>
        </w:rPr>
        <w:t xml:space="preserve"> </w:t>
      </w:r>
    </w:p>
    <w:sectPr w:rsidR="00AC6DE8" w:rsidSect="00C23A01">
      <w:footerReference w:type="default" r:id="rId31"/>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7212" w14:textId="77777777" w:rsidR="0048740C" w:rsidRDefault="0048740C" w:rsidP="00405E83">
      <w:pPr>
        <w:spacing w:after="0"/>
      </w:pPr>
      <w:r>
        <w:separator/>
      </w:r>
    </w:p>
  </w:endnote>
  <w:endnote w:type="continuationSeparator" w:id="0">
    <w:p w14:paraId="663867EB" w14:textId="77777777" w:rsidR="0048740C" w:rsidRDefault="0048740C" w:rsidP="00405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panose1 w:val="00000000000000000000"/>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Narrow-Bold">
    <w:altName w:val="Arial Narrow"/>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702411"/>
      <w:docPartObj>
        <w:docPartGallery w:val="Page Numbers (Bottom of Page)"/>
        <w:docPartUnique/>
      </w:docPartObj>
    </w:sdtPr>
    <w:sdtEndPr>
      <w:rPr>
        <w:noProof/>
      </w:rPr>
    </w:sdtEndPr>
    <w:sdtContent>
      <w:p w14:paraId="4A52A9F0" w14:textId="518C74C3" w:rsidR="005B51E9" w:rsidRDefault="005B51E9" w:rsidP="009047C0">
        <w:pPr>
          <w:pStyle w:val="Footer"/>
          <w:jc w:val="center"/>
        </w:pPr>
        <w:r>
          <w:fldChar w:fldCharType="begin"/>
        </w:r>
        <w:r>
          <w:instrText xml:space="preserve"> PAGE   \* MERGEFORMAT </w:instrText>
        </w:r>
        <w:r>
          <w:fldChar w:fldCharType="separate"/>
        </w:r>
        <w:r w:rsidR="00AD66A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D08F8" w14:textId="77777777" w:rsidR="0048740C" w:rsidRDefault="0048740C" w:rsidP="00405E83">
      <w:pPr>
        <w:spacing w:after="0"/>
      </w:pPr>
      <w:r>
        <w:separator/>
      </w:r>
    </w:p>
  </w:footnote>
  <w:footnote w:type="continuationSeparator" w:id="0">
    <w:p w14:paraId="01931420" w14:textId="77777777" w:rsidR="0048740C" w:rsidRDefault="0048740C" w:rsidP="00405E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832"/>
    <w:multiLevelType w:val="hybridMultilevel"/>
    <w:tmpl w:val="0BB8E4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4274"/>
    <w:multiLevelType w:val="hybridMultilevel"/>
    <w:tmpl w:val="3F74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6214"/>
    <w:multiLevelType w:val="hybridMultilevel"/>
    <w:tmpl w:val="EE36481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461253"/>
    <w:multiLevelType w:val="hybridMultilevel"/>
    <w:tmpl w:val="440E5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596"/>
    <w:multiLevelType w:val="hybridMultilevel"/>
    <w:tmpl w:val="D5DCDC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B54A99"/>
    <w:multiLevelType w:val="singleLevel"/>
    <w:tmpl w:val="90F814A6"/>
    <w:lvl w:ilvl="0">
      <w:start w:val="1"/>
      <w:numFmt w:val="bullet"/>
      <w:pStyle w:val="ProjectTitle"/>
      <w:lvlText w:val=""/>
      <w:lvlJc w:val="left"/>
      <w:pPr>
        <w:tabs>
          <w:tab w:val="num" w:pos="360"/>
        </w:tabs>
        <w:ind w:left="360" w:hanging="360"/>
      </w:pPr>
      <w:rPr>
        <w:rFonts w:ascii="Symbol" w:hAnsi="Symbol" w:hint="default"/>
      </w:rPr>
    </w:lvl>
  </w:abstractNum>
  <w:abstractNum w:abstractNumId="6" w15:restartNumberingAfterBreak="0">
    <w:nsid w:val="1BBB151D"/>
    <w:multiLevelType w:val="hybridMultilevel"/>
    <w:tmpl w:val="4922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CC9"/>
    <w:multiLevelType w:val="hybridMultilevel"/>
    <w:tmpl w:val="1904F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86A64"/>
    <w:multiLevelType w:val="hybridMultilevel"/>
    <w:tmpl w:val="B7B8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2622"/>
    <w:multiLevelType w:val="hybridMultilevel"/>
    <w:tmpl w:val="43DE1BB0"/>
    <w:lvl w:ilvl="0" w:tplc="91FE25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C0515"/>
    <w:multiLevelType w:val="hybridMultilevel"/>
    <w:tmpl w:val="4F001990"/>
    <w:lvl w:ilvl="0" w:tplc="04D60294">
      <w:start w:val="1"/>
      <w:numFmt w:val="lowerLetter"/>
      <w:lvlText w:val="%1)"/>
      <w:lvlJc w:val="left"/>
      <w:pPr>
        <w:ind w:left="160" w:hanging="306"/>
        <w:jc w:val="right"/>
      </w:pPr>
      <w:rPr>
        <w:rFonts w:ascii="Times New Roman" w:eastAsia="Times New Roman" w:hAnsi="Times New Roman" w:cs="Times New Roman" w:hint="default"/>
        <w:spacing w:val="-4"/>
        <w:w w:val="99"/>
        <w:sz w:val="24"/>
        <w:szCs w:val="24"/>
      </w:rPr>
    </w:lvl>
    <w:lvl w:ilvl="1" w:tplc="4E2086F4">
      <w:numFmt w:val="bullet"/>
      <w:lvlText w:val="•"/>
      <w:lvlJc w:val="left"/>
      <w:pPr>
        <w:ind w:left="1260" w:hanging="306"/>
      </w:pPr>
      <w:rPr>
        <w:rFonts w:hint="default"/>
      </w:rPr>
    </w:lvl>
    <w:lvl w:ilvl="2" w:tplc="C4B042B6">
      <w:numFmt w:val="bullet"/>
      <w:lvlText w:val="•"/>
      <w:lvlJc w:val="left"/>
      <w:pPr>
        <w:ind w:left="2360" w:hanging="306"/>
      </w:pPr>
      <w:rPr>
        <w:rFonts w:hint="default"/>
      </w:rPr>
    </w:lvl>
    <w:lvl w:ilvl="3" w:tplc="C10EABE8">
      <w:numFmt w:val="bullet"/>
      <w:lvlText w:val="•"/>
      <w:lvlJc w:val="left"/>
      <w:pPr>
        <w:ind w:left="3460" w:hanging="306"/>
      </w:pPr>
      <w:rPr>
        <w:rFonts w:hint="default"/>
      </w:rPr>
    </w:lvl>
    <w:lvl w:ilvl="4" w:tplc="95AEB506">
      <w:numFmt w:val="bullet"/>
      <w:lvlText w:val="•"/>
      <w:lvlJc w:val="left"/>
      <w:pPr>
        <w:ind w:left="4560" w:hanging="306"/>
      </w:pPr>
      <w:rPr>
        <w:rFonts w:hint="default"/>
      </w:rPr>
    </w:lvl>
    <w:lvl w:ilvl="5" w:tplc="1E3C46A8">
      <w:numFmt w:val="bullet"/>
      <w:lvlText w:val="•"/>
      <w:lvlJc w:val="left"/>
      <w:pPr>
        <w:ind w:left="5660" w:hanging="306"/>
      </w:pPr>
      <w:rPr>
        <w:rFonts w:hint="default"/>
      </w:rPr>
    </w:lvl>
    <w:lvl w:ilvl="6" w:tplc="188C1B26">
      <w:numFmt w:val="bullet"/>
      <w:lvlText w:val="•"/>
      <w:lvlJc w:val="left"/>
      <w:pPr>
        <w:ind w:left="6760" w:hanging="306"/>
      </w:pPr>
      <w:rPr>
        <w:rFonts w:hint="default"/>
      </w:rPr>
    </w:lvl>
    <w:lvl w:ilvl="7" w:tplc="C33A17AE">
      <w:numFmt w:val="bullet"/>
      <w:lvlText w:val="•"/>
      <w:lvlJc w:val="left"/>
      <w:pPr>
        <w:ind w:left="7860" w:hanging="306"/>
      </w:pPr>
      <w:rPr>
        <w:rFonts w:hint="default"/>
      </w:rPr>
    </w:lvl>
    <w:lvl w:ilvl="8" w:tplc="C73023B0">
      <w:numFmt w:val="bullet"/>
      <w:lvlText w:val="•"/>
      <w:lvlJc w:val="left"/>
      <w:pPr>
        <w:ind w:left="8960" w:hanging="306"/>
      </w:pPr>
      <w:rPr>
        <w:rFonts w:hint="default"/>
      </w:rPr>
    </w:lvl>
  </w:abstractNum>
  <w:abstractNum w:abstractNumId="11" w15:restartNumberingAfterBreak="0">
    <w:nsid w:val="39430426"/>
    <w:multiLevelType w:val="hybridMultilevel"/>
    <w:tmpl w:val="9E50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13994"/>
    <w:multiLevelType w:val="hybridMultilevel"/>
    <w:tmpl w:val="2744B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ED00B2"/>
    <w:multiLevelType w:val="hybridMultilevel"/>
    <w:tmpl w:val="AF42F3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4723B4"/>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48C74283"/>
    <w:multiLevelType w:val="hybridMultilevel"/>
    <w:tmpl w:val="C616C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47B1D"/>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53745A4A"/>
    <w:multiLevelType w:val="hybridMultilevel"/>
    <w:tmpl w:val="2A7C1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DB0C59"/>
    <w:multiLevelType w:val="hybridMultilevel"/>
    <w:tmpl w:val="55FAD128"/>
    <w:lvl w:ilvl="0" w:tplc="7842F32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57CE51A5"/>
    <w:multiLevelType w:val="hybridMultilevel"/>
    <w:tmpl w:val="D6180A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F5381"/>
    <w:multiLevelType w:val="hybridMultilevel"/>
    <w:tmpl w:val="36F6EFB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616112F8"/>
    <w:multiLevelType w:val="hybridMultilevel"/>
    <w:tmpl w:val="D6F2B5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5F5B34"/>
    <w:multiLevelType w:val="hybridMultilevel"/>
    <w:tmpl w:val="6262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8E151F"/>
    <w:multiLevelType w:val="hybridMultilevel"/>
    <w:tmpl w:val="D86AF7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4" w15:restartNumberingAfterBreak="0">
    <w:nsid w:val="71FB7DB1"/>
    <w:multiLevelType w:val="hybridMultilevel"/>
    <w:tmpl w:val="3BF45A8E"/>
    <w:lvl w:ilvl="0" w:tplc="04090015">
      <w:start w:val="1"/>
      <w:numFmt w:val="upp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74094AB7"/>
    <w:multiLevelType w:val="hybridMultilevel"/>
    <w:tmpl w:val="2F86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22159"/>
    <w:multiLevelType w:val="hybridMultilevel"/>
    <w:tmpl w:val="ACC4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07B28"/>
    <w:multiLevelType w:val="hybridMultilevel"/>
    <w:tmpl w:val="00E0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D58C4"/>
    <w:multiLevelType w:val="hybridMultilevel"/>
    <w:tmpl w:val="595EFA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B1B1E"/>
    <w:multiLevelType w:val="hybridMultilevel"/>
    <w:tmpl w:val="0A826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E051B8"/>
    <w:multiLevelType w:val="hybridMultilevel"/>
    <w:tmpl w:val="ED62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933816">
    <w:abstractNumId w:val="16"/>
  </w:num>
  <w:num w:numId="2" w16cid:durableId="674964470">
    <w:abstractNumId w:val="14"/>
  </w:num>
  <w:num w:numId="3" w16cid:durableId="242376228">
    <w:abstractNumId w:val="24"/>
  </w:num>
  <w:num w:numId="4" w16cid:durableId="1892425550">
    <w:abstractNumId w:val="22"/>
  </w:num>
  <w:num w:numId="5" w16cid:durableId="1828129354">
    <w:abstractNumId w:val="23"/>
  </w:num>
  <w:num w:numId="6" w16cid:durableId="2005545959">
    <w:abstractNumId w:val="19"/>
  </w:num>
  <w:num w:numId="7" w16cid:durableId="2055888914">
    <w:abstractNumId w:val="0"/>
  </w:num>
  <w:num w:numId="8" w16cid:durableId="1472863668">
    <w:abstractNumId w:val="20"/>
  </w:num>
  <w:num w:numId="9" w16cid:durableId="880946102">
    <w:abstractNumId w:val="12"/>
  </w:num>
  <w:num w:numId="10" w16cid:durableId="39405291">
    <w:abstractNumId w:val="8"/>
  </w:num>
  <w:num w:numId="11" w16cid:durableId="1755974173">
    <w:abstractNumId w:val="18"/>
  </w:num>
  <w:num w:numId="12" w16cid:durableId="1578319005">
    <w:abstractNumId w:val="28"/>
  </w:num>
  <w:num w:numId="13" w16cid:durableId="695882982">
    <w:abstractNumId w:val="9"/>
  </w:num>
  <w:num w:numId="14" w16cid:durableId="1935700825">
    <w:abstractNumId w:val="3"/>
  </w:num>
  <w:num w:numId="15" w16cid:durableId="1326519344">
    <w:abstractNumId w:val="30"/>
  </w:num>
  <w:num w:numId="16" w16cid:durableId="1872573100">
    <w:abstractNumId w:val="5"/>
  </w:num>
  <w:num w:numId="17" w16cid:durableId="727991607">
    <w:abstractNumId w:val="29"/>
  </w:num>
  <w:num w:numId="18" w16cid:durableId="1360424530">
    <w:abstractNumId w:val="21"/>
  </w:num>
  <w:num w:numId="19" w16cid:durableId="1404913955">
    <w:abstractNumId w:val="13"/>
  </w:num>
  <w:num w:numId="20" w16cid:durableId="1934168700">
    <w:abstractNumId w:val="5"/>
  </w:num>
  <w:num w:numId="21" w16cid:durableId="1107197752">
    <w:abstractNumId w:val="5"/>
  </w:num>
  <w:num w:numId="22" w16cid:durableId="46495651">
    <w:abstractNumId w:val="5"/>
  </w:num>
  <w:num w:numId="23" w16cid:durableId="1710908764">
    <w:abstractNumId w:val="5"/>
  </w:num>
  <w:num w:numId="24" w16cid:durableId="1855218618">
    <w:abstractNumId w:val="5"/>
  </w:num>
  <w:num w:numId="25" w16cid:durableId="198400817">
    <w:abstractNumId w:val="5"/>
  </w:num>
  <w:num w:numId="26" w16cid:durableId="83839833">
    <w:abstractNumId w:val="5"/>
  </w:num>
  <w:num w:numId="27" w16cid:durableId="861938287">
    <w:abstractNumId w:val="5"/>
  </w:num>
  <w:num w:numId="28" w16cid:durableId="916864050">
    <w:abstractNumId w:val="17"/>
  </w:num>
  <w:num w:numId="29" w16cid:durableId="152988655">
    <w:abstractNumId w:val="7"/>
  </w:num>
  <w:num w:numId="30" w16cid:durableId="468867920">
    <w:abstractNumId w:val="27"/>
  </w:num>
  <w:num w:numId="31" w16cid:durableId="1429499252">
    <w:abstractNumId w:val="1"/>
  </w:num>
  <w:num w:numId="32" w16cid:durableId="1320383767">
    <w:abstractNumId w:val="15"/>
  </w:num>
  <w:num w:numId="33" w16cid:durableId="1382973046">
    <w:abstractNumId w:val="11"/>
  </w:num>
  <w:num w:numId="34" w16cid:durableId="59795675">
    <w:abstractNumId w:val="6"/>
  </w:num>
  <w:num w:numId="35" w16cid:durableId="5833304">
    <w:abstractNumId w:val="10"/>
  </w:num>
  <w:num w:numId="36" w16cid:durableId="416442700">
    <w:abstractNumId w:val="4"/>
  </w:num>
  <w:num w:numId="37" w16cid:durableId="1748379419">
    <w:abstractNumId w:val="2"/>
  </w:num>
  <w:num w:numId="38" w16cid:durableId="54009147">
    <w:abstractNumId w:val="26"/>
  </w:num>
  <w:num w:numId="39" w16cid:durableId="163132408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D30B26-7DDB-46AB-BA2A-252AF1CBDF90}"/>
    <w:docVar w:name="dgnword-eventsink" w:val="2089777301424"/>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x20255z5pdryepaxdxfttv05awfztrap2f&quot;&gt;References_ALL_Current-Converted&lt;record-ids&gt;&lt;item&gt;18056&lt;/item&gt;&lt;item&gt;18057&lt;/item&gt;&lt;/record-ids&gt;&lt;/item&gt;&lt;/Libraries&gt;"/>
  </w:docVars>
  <w:rsids>
    <w:rsidRoot w:val="00405E83"/>
    <w:rsid w:val="00002282"/>
    <w:rsid w:val="000042A7"/>
    <w:rsid w:val="00007CC4"/>
    <w:rsid w:val="00011DB3"/>
    <w:rsid w:val="00017E13"/>
    <w:rsid w:val="000243E3"/>
    <w:rsid w:val="000261AD"/>
    <w:rsid w:val="00026595"/>
    <w:rsid w:val="00030322"/>
    <w:rsid w:val="00031360"/>
    <w:rsid w:val="00032A73"/>
    <w:rsid w:val="00034234"/>
    <w:rsid w:val="00035F15"/>
    <w:rsid w:val="000368C0"/>
    <w:rsid w:val="00037708"/>
    <w:rsid w:val="000422B4"/>
    <w:rsid w:val="0004383F"/>
    <w:rsid w:val="000458E5"/>
    <w:rsid w:val="00047EFE"/>
    <w:rsid w:val="0005111B"/>
    <w:rsid w:val="000513BD"/>
    <w:rsid w:val="000529DA"/>
    <w:rsid w:val="00053033"/>
    <w:rsid w:val="00055351"/>
    <w:rsid w:val="00064957"/>
    <w:rsid w:val="00064DDA"/>
    <w:rsid w:val="00066D55"/>
    <w:rsid w:val="00070E3E"/>
    <w:rsid w:val="0007265A"/>
    <w:rsid w:val="000726CD"/>
    <w:rsid w:val="0007449B"/>
    <w:rsid w:val="000759B2"/>
    <w:rsid w:val="00087177"/>
    <w:rsid w:val="000916DE"/>
    <w:rsid w:val="000918C8"/>
    <w:rsid w:val="00091E43"/>
    <w:rsid w:val="00097090"/>
    <w:rsid w:val="000A27AE"/>
    <w:rsid w:val="000A4235"/>
    <w:rsid w:val="000B125B"/>
    <w:rsid w:val="000B30C7"/>
    <w:rsid w:val="000B76E5"/>
    <w:rsid w:val="000C1764"/>
    <w:rsid w:val="000C2D54"/>
    <w:rsid w:val="000C3B50"/>
    <w:rsid w:val="000C5DFC"/>
    <w:rsid w:val="000C6A49"/>
    <w:rsid w:val="000D565A"/>
    <w:rsid w:val="000E005D"/>
    <w:rsid w:val="000E2194"/>
    <w:rsid w:val="000E2238"/>
    <w:rsid w:val="000E3751"/>
    <w:rsid w:val="000E68A7"/>
    <w:rsid w:val="000F0F4D"/>
    <w:rsid w:val="000F5736"/>
    <w:rsid w:val="000F6E6F"/>
    <w:rsid w:val="000F71D3"/>
    <w:rsid w:val="00103B1A"/>
    <w:rsid w:val="0010423D"/>
    <w:rsid w:val="001071E9"/>
    <w:rsid w:val="00110BBA"/>
    <w:rsid w:val="001117BD"/>
    <w:rsid w:val="00113E90"/>
    <w:rsid w:val="00114B40"/>
    <w:rsid w:val="001165BE"/>
    <w:rsid w:val="00121819"/>
    <w:rsid w:val="00123951"/>
    <w:rsid w:val="00126BE2"/>
    <w:rsid w:val="00127BDC"/>
    <w:rsid w:val="00131704"/>
    <w:rsid w:val="001321BE"/>
    <w:rsid w:val="00134395"/>
    <w:rsid w:val="001363D4"/>
    <w:rsid w:val="001364FF"/>
    <w:rsid w:val="00136769"/>
    <w:rsid w:val="00141F9F"/>
    <w:rsid w:val="0014220B"/>
    <w:rsid w:val="00142F1B"/>
    <w:rsid w:val="00142F4E"/>
    <w:rsid w:val="0014465A"/>
    <w:rsid w:val="0014507E"/>
    <w:rsid w:val="00145B8E"/>
    <w:rsid w:val="001461F4"/>
    <w:rsid w:val="00155DFC"/>
    <w:rsid w:val="00155F6F"/>
    <w:rsid w:val="00156688"/>
    <w:rsid w:val="00156DB0"/>
    <w:rsid w:val="00161963"/>
    <w:rsid w:val="001632D0"/>
    <w:rsid w:val="0017253A"/>
    <w:rsid w:val="0017305E"/>
    <w:rsid w:val="00173C98"/>
    <w:rsid w:val="0017765B"/>
    <w:rsid w:val="001824A9"/>
    <w:rsid w:val="0018408A"/>
    <w:rsid w:val="0018469F"/>
    <w:rsid w:val="00187469"/>
    <w:rsid w:val="00187892"/>
    <w:rsid w:val="00192DBD"/>
    <w:rsid w:val="00192F3A"/>
    <w:rsid w:val="00194114"/>
    <w:rsid w:val="001976CD"/>
    <w:rsid w:val="001A0BA0"/>
    <w:rsid w:val="001A40E6"/>
    <w:rsid w:val="001A631F"/>
    <w:rsid w:val="001A66FB"/>
    <w:rsid w:val="001A74E8"/>
    <w:rsid w:val="001B1FC2"/>
    <w:rsid w:val="001B3CA7"/>
    <w:rsid w:val="001B50C6"/>
    <w:rsid w:val="001C3225"/>
    <w:rsid w:val="001C53FE"/>
    <w:rsid w:val="001C6593"/>
    <w:rsid w:val="001D37F4"/>
    <w:rsid w:val="001D6D24"/>
    <w:rsid w:val="001D73F9"/>
    <w:rsid w:val="001E150C"/>
    <w:rsid w:val="001E1AFF"/>
    <w:rsid w:val="001E3B0A"/>
    <w:rsid w:val="001E5FA6"/>
    <w:rsid w:val="001E7F01"/>
    <w:rsid w:val="001F05B1"/>
    <w:rsid w:val="001F1E27"/>
    <w:rsid w:val="001F57AB"/>
    <w:rsid w:val="001F5E5E"/>
    <w:rsid w:val="001F685A"/>
    <w:rsid w:val="001F7112"/>
    <w:rsid w:val="00200AF7"/>
    <w:rsid w:val="002064F1"/>
    <w:rsid w:val="00206FF6"/>
    <w:rsid w:val="00207A6D"/>
    <w:rsid w:val="002115F8"/>
    <w:rsid w:val="00211784"/>
    <w:rsid w:val="00212E54"/>
    <w:rsid w:val="002131AE"/>
    <w:rsid w:val="0021384E"/>
    <w:rsid w:val="0021392C"/>
    <w:rsid w:val="00214C14"/>
    <w:rsid w:val="002161FD"/>
    <w:rsid w:val="0021656C"/>
    <w:rsid w:val="00217888"/>
    <w:rsid w:val="002256BC"/>
    <w:rsid w:val="00226E32"/>
    <w:rsid w:val="00230FAA"/>
    <w:rsid w:val="00233FF0"/>
    <w:rsid w:val="00234CDC"/>
    <w:rsid w:val="00235435"/>
    <w:rsid w:val="002357C3"/>
    <w:rsid w:val="00235B73"/>
    <w:rsid w:val="00236C6C"/>
    <w:rsid w:val="00241FC8"/>
    <w:rsid w:val="00244BA4"/>
    <w:rsid w:val="00247AC4"/>
    <w:rsid w:val="002570E5"/>
    <w:rsid w:val="00260F42"/>
    <w:rsid w:val="00261F1E"/>
    <w:rsid w:val="00266D3B"/>
    <w:rsid w:val="002719F4"/>
    <w:rsid w:val="00272CEA"/>
    <w:rsid w:val="002743AF"/>
    <w:rsid w:val="002745AE"/>
    <w:rsid w:val="00275359"/>
    <w:rsid w:val="00275FE5"/>
    <w:rsid w:val="002816D1"/>
    <w:rsid w:val="00282953"/>
    <w:rsid w:val="002844DB"/>
    <w:rsid w:val="0028696E"/>
    <w:rsid w:val="002870FB"/>
    <w:rsid w:val="002871A8"/>
    <w:rsid w:val="002908E8"/>
    <w:rsid w:val="002922FD"/>
    <w:rsid w:val="00292393"/>
    <w:rsid w:val="00292449"/>
    <w:rsid w:val="00292D65"/>
    <w:rsid w:val="00294006"/>
    <w:rsid w:val="00294A98"/>
    <w:rsid w:val="00297658"/>
    <w:rsid w:val="00297ABA"/>
    <w:rsid w:val="002A1B50"/>
    <w:rsid w:val="002A4036"/>
    <w:rsid w:val="002A56CA"/>
    <w:rsid w:val="002B00B7"/>
    <w:rsid w:val="002B13C8"/>
    <w:rsid w:val="002B1C1D"/>
    <w:rsid w:val="002B238D"/>
    <w:rsid w:val="002B3B7D"/>
    <w:rsid w:val="002B5208"/>
    <w:rsid w:val="002C024C"/>
    <w:rsid w:val="002C21E5"/>
    <w:rsid w:val="002D03E0"/>
    <w:rsid w:val="002D449E"/>
    <w:rsid w:val="002D5C1C"/>
    <w:rsid w:val="002D730E"/>
    <w:rsid w:val="002E332A"/>
    <w:rsid w:val="002E4AC3"/>
    <w:rsid w:val="002E52B6"/>
    <w:rsid w:val="002E5A2C"/>
    <w:rsid w:val="002E5EDC"/>
    <w:rsid w:val="002E61BB"/>
    <w:rsid w:val="002E7022"/>
    <w:rsid w:val="002E79A4"/>
    <w:rsid w:val="002E7A23"/>
    <w:rsid w:val="002F040E"/>
    <w:rsid w:val="002F360D"/>
    <w:rsid w:val="002F724C"/>
    <w:rsid w:val="00304122"/>
    <w:rsid w:val="0030414D"/>
    <w:rsid w:val="003066C2"/>
    <w:rsid w:val="00306BAC"/>
    <w:rsid w:val="0031049A"/>
    <w:rsid w:val="00314C0B"/>
    <w:rsid w:val="003161E5"/>
    <w:rsid w:val="003177D8"/>
    <w:rsid w:val="00320DD1"/>
    <w:rsid w:val="00323DAF"/>
    <w:rsid w:val="0032429B"/>
    <w:rsid w:val="003277B0"/>
    <w:rsid w:val="003364C3"/>
    <w:rsid w:val="003369A2"/>
    <w:rsid w:val="00336E10"/>
    <w:rsid w:val="00342D0B"/>
    <w:rsid w:val="003447BF"/>
    <w:rsid w:val="00344AF1"/>
    <w:rsid w:val="00345731"/>
    <w:rsid w:val="0035262D"/>
    <w:rsid w:val="0035339E"/>
    <w:rsid w:val="00355C00"/>
    <w:rsid w:val="00356081"/>
    <w:rsid w:val="00356D93"/>
    <w:rsid w:val="00361C17"/>
    <w:rsid w:val="0036232E"/>
    <w:rsid w:val="003655CA"/>
    <w:rsid w:val="003675F5"/>
    <w:rsid w:val="003711DA"/>
    <w:rsid w:val="00371347"/>
    <w:rsid w:val="00374F37"/>
    <w:rsid w:val="0037563F"/>
    <w:rsid w:val="00375BB4"/>
    <w:rsid w:val="0037772E"/>
    <w:rsid w:val="00382F1F"/>
    <w:rsid w:val="0038331E"/>
    <w:rsid w:val="00384FA9"/>
    <w:rsid w:val="00386232"/>
    <w:rsid w:val="00391BB3"/>
    <w:rsid w:val="00392C0F"/>
    <w:rsid w:val="00393FF4"/>
    <w:rsid w:val="00394BC4"/>
    <w:rsid w:val="00395523"/>
    <w:rsid w:val="003955FA"/>
    <w:rsid w:val="00395890"/>
    <w:rsid w:val="00395B43"/>
    <w:rsid w:val="00396668"/>
    <w:rsid w:val="00396B84"/>
    <w:rsid w:val="00396CC8"/>
    <w:rsid w:val="00396F7E"/>
    <w:rsid w:val="00396F88"/>
    <w:rsid w:val="003A0DE1"/>
    <w:rsid w:val="003A43EB"/>
    <w:rsid w:val="003B0177"/>
    <w:rsid w:val="003B56F5"/>
    <w:rsid w:val="003C09F2"/>
    <w:rsid w:val="003C1A61"/>
    <w:rsid w:val="003C4D4F"/>
    <w:rsid w:val="003C6388"/>
    <w:rsid w:val="003C6D57"/>
    <w:rsid w:val="003D1F32"/>
    <w:rsid w:val="003E3B32"/>
    <w:rsid w:val="003E5955"/>
    <w:rsid w:val="003E7E23"/>
    <w:rsid w:val="003F51BC"/>
    <w:rsid w:val="00400E6D"/>
    <w:rsid w:val="00401A37"/>
    <w:rsid w:val="00405E83"/>
    <w:rsid w:val="0040688E"/>
    <w:rsid w:val="004120CC"/>
    <w:rsid w:val="00412B80"/>
    <w:rsid w:val="0041529D"/>
    <w:rsid w:val="00417F7C"/>
    <w:rsid w:val="0042163B"/>
    <w:rsid w:val="00427267"/>
    <w:rsid w:val="00436785"/>
    <w:rsid w:val="0044052C"/>
    <w:rsid w:val="00440A19"/>
    <w:rsid w:val="00440BF9"/>
    <w:rsid w:val="004446C2"/>
    <w:rsid w:val="00453D03"/>
    <w:rsid w:val="00454812"/>
    <w:rsid w:val="00460466"/>
    <w:rsid w:val="00460FF2"/>
    <w:rsid w:val="004613B9"/>
    <w:rsid w:val="00461B55"/>
    <w:rsid w:val="00462C68"/>
    <w:rsid w:val="00462D02"/>
    <w:rsid w:val="0046476D"/>
    <w:rsid w:val="00467DF4"/>
    <w:rsid w:val="00470BB7"/>
    <w:rsid w:val="00471CED"/>
    <w:rsid w:val="004727B1"/>
    <w:rsid w:val="004772F3"/>
    <w:rsid w:val="00477D1F"/>
    <w:rsid w:val="00481F04"/>
    <w:rsid w:val="00482378"/>
    <w:rsid w:val="0048740C"/>
    <w:rsid w:val="00491E53"/>
    <w:rsid w:val="00493A72"/>
    <w:rsid w:val="004953A6"/>
    <w:rsid w:val="004A2BCC"/>
    <w:rsid w:val="004A3369"/>
    <w:rsid w:val="004A4165"/>
    <w:rsid w:val="004A4444"/>
    <w:rsid w:val="004A58C8"/>
    <w:rsid w:val="004B0C97"/>
    <w:rsid w:val="004B0DEC"/>
    <w:rsid w:val="004B2766"/>
    <w:rsid w:val="004B353F"/>
    <w:rsid w:val="004B3EC7"/>
    <w:rsid w:val="004B50C0"/>
    <w:rsid w:val="004B5E16"/>
    <w:rsid w:val="004B60A9"/>
    <w:rsid w:val="004B6DBD"/>
    <w:rsid w:val="004B77C4"/>
    <w:rsid w:val="004C12A3"/>
    <w:rsid w:val="004C195E"/>
    <w:rsid w:val="004C2185"/>
    <w:rsid w:val="004C2A3A"/>
    <w:rsid w:val="004C4003"/>
    <w:rsid w:val="004C53AA"/>
    <w:rsid w:val="004C690A"/>
    <w:rsid w:val="004D17AB"/>
    <w:rsid w:val="004D2632"/>
    <w:rsid w:val="004D3E49"/>
    <w:rsid w:val="004D49EF"/>
    <w:rsid w:val="004E24CD"/>
    <w:rsid w:val="004F20B3"/>
    <w:rsid w:val="004F2A85"/>
    <w:rsid w:val="004F3DC9"/>
    <w:rsid w:val="005017FE"/>
    <w:rsid w:val="00505A1F"/>
    <w:rsid w:val="00506E54"/>
    <w:rsid w:val="00510BC1"/>
    <w:rsid w:val="00511AEE"/>
    <w:rsid w:val="00511E3E"/>
    <w:rsid w:val="00515A7B"/>
    <w:rsid w:val="00515E2A"/>
    <w:rsid w:val="0052047A"/>
    <w:rsid w:val="005353E4"/>
    <w:rsid w:val="00540E0E"/>
    <w:rsid w:val="00543993"/>
    <w:rsid w:val="0054441D"/>
    <w:rsid w:val="00545050"/>
    <w:rsid w:val="005521CC"/>
    <w:rsid w:val="00552EAD"/>
    <w:rsid w:val="00554358"/>
    <w:rsid w:val="005556A7"/>
    <w:rsid w:val="00555F96"/>
    <w:rsid w:val="0055719A"/>
    <w:rsid w:val="00561B63"/>
    <w:rsid w:val="00561DFA"/>
    <w:rsid w:val="0056250A"/>
    <w:rsid w:val="0056318E"/>
    <w:rsid w:val="00564007"/>
    <w:rsid w:val="005662D0"/>
    <w:rsid w:val="005666ED"/>
    <w:rsid w:val="00570FF3"/>
    <w:rsid w:val="00571A2B"/>
    <w:rsid w:val="00572A81"/>
    <w:rsid w:val="005752C4"/>
    <w:rsid w:val="005778E7"/>
    <w:rsid w:val="0058029E"/>
    <w:rsid w:val="00580F5B"/>
    <w:rsid w:val="00581D75"/>
    <w:rsid w:val="00583BD7"/>
    <w:rsid w:val="00584E22"/>
    <w:rsid w:val="005927C8"/>
    <w:rsid w:val="00594A9C"/>
    <w:rsid w:val="00595425"/>
    <w:rsid w:val="00595822"/>
    <w:rsid w:val="00595904"/>
    <w:rsid w:val="005969B6"/>
    <w:rsid w:val="0059701E"/>
    <w:rsid w:val="00597CBA"/>
    <w:rsid w:val="00597D9D"/>
    <w:rsid w:val="005A0A2F"/>
    <w:rsid w:val="005A0F66"/>
    <w:rsid w:val="005A3A0B"/>
    <w:rsid w:val="005A5AB5"/>
    <w:rsid w:val="005A5F08"/>
    <w:rsid w:val="005B51E9"/>
    <w:rsid w:val="005B7A61"/>
    <w:rsid w:val="005C252C"/>
    <w:rsid w:val="005C6C0B"/>
    <w:rsid w:val="005C724F"/>
    <w:rsid w:val="005D3927"/>
    <w:rsid w:val="005D3B00"/>
    <w:rsid w:val="005D4116"/>
    <w:rsid w:val="005D4EC1"/>
    <w:rsid w:val="005D6160"/>
    <w:rsid w:val="005D6D8F"/>
    <w:rsid w:val="005E1C11"/>
    <w:rsid w:val="005E72E2"/>
    <w:rsid w:val="005F0A9D"/>
    <w:rsid w:val="005F0F93"/>
    <w:rsid w:val="005F3C77"/>
    <w:rsid w:val="005F4C73"/>
    <w:rsid w:val="005F69F4"/>
    <w:rsid w:val="00600B44"/>
    <w:rsid w:val="0060178B"/>
    <w:rsid w:val="0060228A"/>
    <w:rsid w:val="00603CE3"/>
    <w:rsid w:val="00610677"/>
    <w:rsid w:val="00611B10"/>
    <w:rsid w:val="00615584"/>
    <w:rsid w:val="00624520"/>
    <w:rsid w:val="0062473A"/>
    <w:rsid w:val="00626384"/>
    <w:rsid w:val="006268A5"/>
    <w:rsid w:val="0062768F"/>
    <w:rsid w:val="0062792F"/>
    <w:rsid w:val="0063168A"/>
    <w:rsid w:val="00633003"/>
    <w:rsid w:val="00633E74"/>
    <w:rsid w:val="00634732"/>
    <w:rsid w:val="0063498C"/>
    <w:rsid w:val="00636C25"/>
    <w:rsid w:val="00636C4E"/>
    <w:rsid w:val="00637FAE"/>
    <w:rsid w:val="0064424C"/>
    <w:rsid w:val="0064770A"/>
    <w:rsid w:val="006522F1"/>
    <w:rsid w:val="006557B5"/>
    <w:rsid w:val="00657196"/>
    <w:rsid w:val="00657691"/>
    <w:rsid w:val="00657DE9"/>
    <w:rsid w:val="00661A0E"/>
    <w:rsid w:val="00661DBF"/>
    <w:rsid w:val="00664E53"/>
    <w:rsid w:val="00665FE3"/>
    <w:rsid w:val="00666DBF"/>
    <w:rsid w:val="0067036D"/>
    <w:rsid w:val="006728F7"/>
    <w:rsid w:val="00672F8A"/>
    <w:rsid w:val="00674235"/>
    <w:rsid w:val="00676B8E"/>
    <w:rsid w:val="006776EF"/>
    <w:rsid w:val="0068354C"/>
    <w:rsid w:val="0068356C"/>
    <w:rsid w:val="00687138"/>
    <w:rsid w:val="00693755"/>
    <w:rsid w:val="006941D6"/>
    <w:rsid w:val="006A08BA"/>
    <w:rsid w:val="006A5F97"/>
    <w:rsid w:val="006A7CBE"/>
    <w:rsid w:val="006B2433"/>
    <w:rsid w:val="006B301A"/>
    <w:rsid w:val="006B4184"/>
    <w:rsid w:val="006B4470"/>
    <w:rsid w:val="006B4D67"/>
    <w:rsid w:val="006B521F"/>
    <w:rsid w:val="006B564D"/>
    <w:rsid w:val="006B5743"/>
    <w:rsid w:val="006B586C"/>
    <w:rsid w:val="006B7788"/>
    <w:rsid w:val="006C0522"/>
    <w:rsid w:val="006C39D8"/>
    <w:rsid w:val="006C4C55"/>
    <w:rsid w:val="006C4CFB"/>
    <w:rsid w:val="006C78BF"/>
    <w:rsid w:val="006C7C33"/>
    <w:rsid w:val="006D48E5"/>
    <w:rsid w:val="006D59AE"/>
    <w:rsid w:val="006D59D2"/>
    <w:rsid w:val="006D61DF"/>
    <w:rsid w:val="006E0224"/>
    <w:rsid w:val="006E207E"/>
    <w:rsid w:val="006F2EC5"/>
    <w:rsid w:val="006F446A"/>
    <w:rsid w:val="006F4E3A"/>
    <w:rsid w:val="006F5104"/>
    <w:rsid w:val="006F6C58"/>
    <w:rsid w:val="00700F4C"/>
    <w:rsid w:val="0070157C"/>
    <w:rsid w:val="00703A22"/>
    <w:rsid w:val="00705081"/>
    <w:rsid w:val="0070519B"/>
    <w:rsid w:val="0070563D"/>
    <w:rsid w:val="00706CC5"/>
    <w:rsid w:val="00707C7D"/>
    <w:rsid w:val="00710A9D"/>
    <w:rsid w:val="00710B73"/>
    <w:rsid w:val="00712219"/>
    <w:rsid w:val="0071439D"/>
    <w:rsid w:val="007166A6"/>
    <w:rsid w:val="00717517"/>
    <w:rsid w:val="0072078A"/>
    <w:rsid w:val="00723787"/>
    <w:rsid w:val="007244DE"/>
    <w:rsid w:val="007254A0"/>
    <w:rsid w:val="00725AF3"/>
    <w:rsid w:val="00727070"/>
    <w:rsid w:val="00733AE3"/>
    <w:rsid w:val="00733AF7"/>
    <w:rsid w:val="00734BD3"/>
    <w:rsid w:val="00736982"/>
    <w:rsid w:val="007415A3"/>
    <w:rsid w:val="00743B8B"/>
    <w:rsid w:val="00751DFF"/>
    <w:rsid w:val="007525D5"/>
    <w:rsid w:val="00753B87"/>
    <w:rsid w:val="00754ABC"/>
    <w:rsid w:val="007579A9"/>
    <w:rsid w:val="00761909"/>
    <w:rsid w:val="00762A62"/>
    <w:rsid w:val="00763E9F"/>
    <w:rsid w:val="007665C8"/>
    <w:rsid w:val="00766A9A"/>
    <w:rsid w:val="007725B7"/>
    <w:rsid w:val="00773014"/>
    <w:rsid w:val="0077424C"/>
    <w:rsid w:val="00775DBB"/>
    <w:rsid w:val="0078127B"/>
    <w:rsid w:val="00783EE0"/>
    <w:rsid w:val="00785602"/>
    <w:rsid w:val="00787DCE"/>
    <w:rsid w:val="0079303D"/>
    <w:rsid w:val="00793574"/>
    <w:rsid w:val="00797FFB"/>
    <w:rsid w:val="007A26D2"/>
    <w:rsid w:val="007A4FA3"/>
    <w:rsid w:val="007A743D"/>
    <w:rsid w:val="007B020F"/>
    <w:rsid w:val="007B6AD9"/>
    <w:rsid w:val="007C14D1"/>
    <w:rsid w:val="007C4E95"/>
    <w:rsid w:val="007C5A1B"/>
    <w:rsid w:val="007D4379"/>
    <w:rsid w:val="007D463A"/>
    <w:rsid w:val="007D6AB2"/>
    <w:rsid w:val="007E16C8"/>
    <w:rsid w:val="007E3F21"/>
    <w:rsid w:val="007E7901"/>
    <w:rsid w:val="007F1B56"/>
    <w:rsid w:val="007F3BD2"/>
    <w:rsid w:val="007F6BB4"/>
    <w:rsid w:val="00800E34"/>
    <w:rsid w:val="008034C1"/>
    <w:rsid w:val="00804B22"/>
    <w:rsid w:val="008108AE"/>
    <w:rsid w:val="00810DB1"/>
    <w:rsid w:val="00811042"/>
    <w:rsid w:val="00811DC5"/>
    <w:rsid w:val="008124F6"/>
    <w:rsid w:val="00813F53"/>
    <w:rsid w:val="008143D3"/>
    <w:rsid w:val="00816A45"/>
    <w:rsid w:val="0081701C"/>
    <w:rsid w:val="0081797C"/>
    <w:rsid w:val="00817D72"/>
    <w:rsid w:val="00817E6C"/>
    <w:rsid w:val="008308E8"/>
    <w:rsid w:val="00831A0F"/>
    <w:rsid w:val="00833E2A"/>
    <w:rsid w:val="00836928"/>
    <w:rsid w:val="00841A11"/>
    <w:rsid w:val="00842D38"/>
    <w:rsid w:val="0084423C"/>
    <w:rsid w:val="008457C0"/>
    <w:rsid w:val="00845B6D"/>
    <w:rsid w:val="00845C36"/>
    <w:rsid w:val="00855496"/>
    <w:rsid w:val="00856037"/>
    <w:rsid w:val="008562A4"/>
    <w:rsid w:val="0085709B"/>
    <w:rsid w:val="008620C7"/>
    <w:rsid w:val="0086573F"/>
    <w:rsid w:val="0086598E"/>
    <w:rsid w:val="0086743E"/>
    <w:rsid w:val="0086780B"/>
    <w:rsid w:val="00870BE1"/>
    <w:rsid w:val="00872B38"/>
    <w:rsid w:val="00875070"/>
    <w:rsid w:val="00877FA1"/>
    <w:rsid w:val="008833A1"/>
    <w:rsid w:val="008852B4"/>
    <w:rsid w:val="00887E5F"/>
    <w:rsid w:val="008922C5"/>
    <w:rsid w:val="00894342"/>
    <w:rsid w:val="00897AFA"/>
    <w:rsid w:val="008A2D6C"/>
    <w:rsid w:val="008A3D2C"/>
    <w:rsid w:val="008A6F13"/>
    <w:rsid w:val="008A7CB5"/>
    <w:rsid w:val="008A7E1C"/>
    <w:rsid w:val="008B1E74"/>
    <w:rsid w:val="008B1FE0"/>
    <w:rsid w:val="008B2319"/>
    <w:rsid w:val="008B2551"/>
    <w:rsid w:val="008B258B"/>
    <w:rsid w:val="008B26BE"/>
    <w:rsid w:val="008B2E0B"/>
    <w:rsid w:val="008B3DFA"/>
    <w:rsid w:val="008B524B"/>
    <w:rsid w:val="008B57F9"/>
    <w:rsid w:val="008B6390"/>
    <w:rsid w:val="008C03C0"/>
    <w:rsid w:val="008C5298"/>
    <w:rsid w:val="008C6D5C"/>
    <w:rsid w:val="008C733D"/>
    <w:rsid w:val="008C75C3"/>
    <w:rsid w:val="008C7DA5"/>
    <w:rsid w:val="008D073A"/>
    <w:rsid w:val="008E4EEA"/>
    <w:rsid w:val="008E50E5"/>
    <w:rsid w:val="008E5C1B"/>
    <w:rsid w:val="008E62AD"/>
    <w:rsid w:val="008E6AA9"/>
    <w:rsid w:val="008E6C71"/>
    <w:rsid w:val="008F34B3"/>
    <w:rsid w:val="00903DCA"/>
    <w:rsid w:val="00903F78"/>
    <w:rsid w:val="009047C0"/>
    <w:rsid w:val="00906B5C"/>
    <w:rsid w:val="00907E5C"/>
    <w:rsid w:val="009104D4"/>
    <w:rsid w:val="00912EA0"/>
    <w:rsid w:val="009167F0"/>
    <w:rsid w:val="009178F2"/>
    <w:rsid w:val="009204F4"/>
    <w:rsid w:val="00923F1F"/>
    <w:rsid w:val="00926722"/>
    <w:rsid w:val="00931075"/>
    <w:rsid w:val="0093484F"/>
    <w:rsid w:val="00934D63"/>
    <w:rsid w:val="00940F26"/>
    <w:rsid w:val="0094289A"/>
    <w:rsid w:val="0094358E"/>
    <w:rsid w:val="009467C4"/>
    <w:rsid w:val="00952C77"/>
    <w:rsid w:val="00953A9A"/>
    <w:rsid w:val="00957259"/>
    <w:rsid w:val="009611AE"/>
    <w:rsid w:val="00961932"/>
    <w:rsid w:val="00962B5A"/>
    <w:rsid w:val="00965051"/>
    <w:rsid w:val="0096565E"/>
    <w:rsid w:val="00966BBC"/>
    <w:rsid w:val="00967CA5"/>
    <w:rsid w:val="00970B80"/>
    <w:rsid w:val="00982DBC"/>
    <w:rsid w:val="00985D14"/>
    <w:rsid w:val="00987E73"/>
    <w:rsid w:val="009900A9"/>
    <w:rsid w:val="0099086E"/>
    <w:rsid w:val="00993F29"/>
    <w:rsid w:val="00995CEA"/>
    <w:rsid w:val="009A238C"/>
    <w:rsid w:val="009A4190"/>
    <w:rsid w:val="009A4E54"/>
    <w:rsid w:val="009A573D"/>
    <w:rsid w:val="009A615F"/>
    <w:rsid w:val="009A6F95"/>
    <w:rsid w:val="009B1BE8"/>
    <w:rsid w:val="009B7366"/>
    <w:rsid w:val="009B7D0B"/>
    <w:rsid w:val="009C0E98"/>
    <w:rsid w:val="009C3A43"/>
    <w:rsid w:val="009C4244"/>
    <w:rsid w:val="009C466F"/>
    <w:rsid w:val="009C557F"/>
    <w:rsid w:val="009C6B68"/>
    <w:rsid w:val="009D0F66"/>
    <w:rsid w:val="009D2F04"/>
    <w:rsid w:val="009D35A8"/>
    <w:rsid w:val="009D44AE"/>
    <w:rsid w:val="009E3C4D"/>
    <w:rsid w:val="009E6471"/>
    <w:rsid w:val="009E6AC0"/>
    <w:rsid w:val="009E6B5B"/>
    <w:rsid w:val="009F3326"/>
    <w:rsid w:val="009F4FF4"/>
    <w:rsid w:val="009F7760"/>
    <w:rsid w:val="009F7BD6"/>
    <w:rsid w:val="00A00899"/>
    <w:rsid w:val="00A0315B"/>
    <w:rsid w:val="00A101AC"/>
    <w:rsid w:val="00A10BC3"/>
    <w:rsid w:val="00A1401B"/>
    <w:rsid w:val="00A166FC"/>
    <w:rsid w:val="00A17434"/>
    <w:rsid w:val="00A2111F"/>
    <w:rsid w:val="00A2587D"/>
    <w:rsid w:val="00A272CB"/>
    <w:rsid w:val="00A27A20"/>
    <w:rsid w:val="00A30761"/>
    <w:rsid w:val="00A37A0E"/>
    <w:rsid w:val="00A42D86"/>
    <w:rsid w:val="00A4660A"/>
    <w:rsid w:val="00A538A9"/>
    <w:rsid w:val="00A54EA2"/>
    <w:rsid w:val="00A559A7"/>
    <w:rsid w:val="00A55D99"/>
    <w:rsid w:val="00A603E8"/>
    <w:rsid w:val="00A606EA"/>
    <w:rsid w:val="00A65C64"/>
    <w:rsid w:val="00A66093"/>
    <w:rsid w:val="00A67254"/>
    <w:rsid w:val="00A67588"/>
    <w:rsid w:val="00A73121"/>
    <w:rsid w:val="00A74AC6"/>
    <w:rsid w:val="00A751DF"/>
    <w:rsid w:val="00A770FB"/>
    <w:rsid w:val="00A80368"/>
    <w:rsid w:val="00A81142"/>
    <w:rsid w:val="00A85048"/>
    <w:rsid w:val="00A87CDA"/>
    <w:rsid w:val="00A93485"/>
    <w:rsid w:val="00A93FF4"/>
    <w:rsid w:val="00A97983"/>
    <w:rsid w:val="00AA14A4"/>
    <w:rsid w:val="00AA3CB1"/>
    <w:rsid w:val="00AA75AA"/>
    <w:rsid w:val="00AA7A13"/>
    <w:rsid w:val="00AB0715"/>
    <w:rsid w:val="00AB2EF7"/>
    <w:rsid w:val="00AB311F"/>
    <w:rsid w:val="00AB4C0A"/>
    <w:rsid w:val="00AB5596"/>
    <w:rsid w:val="00AC07D5"/>
    <w:rsid w:val="00AC1DBC"/>
    <w:rsid w:val="00AC5404"/>
    <w:rsid w:val="00AC6DE8"/>
    <w:rsid w:val="00AD0965"/>
    <w:rsid w:val="00AD1C4D"/>
    <w:rsid w:val="00AD37C6"/>
    <w:rsid w:val="00AD4FD1"/>
    <w:rsid w:val="00AD66A4"/>
    <w:rsid w:val="00AD7B29"/>
    <w:rsid w:val="00AE013A"/>
    <w:rsid w:val="00AE0472"/>
    <w:rsid w:val="00AE2470"/>
    <w:rsid w:val="00AE26A5"/>
    <w:rsid w:val="00AE7BF1"/>
    <w:rsid w:val="00AF5255"/>
    <w:rsid w:val="00AF6205"/>
    <w:rsid w:val="00AF6F0F"/>
    <w:rsid w:val="00B043AA"/>
    <w:rsid w:val="00B063B8"/>
    <w:rsid w:val="00B06F4C"/>
    <w:rsid w:val="00B16001"/>
    <w:rsid w:val="00B23B43"/>
    <w:rsid w:val="00B30318"/>
    <w:rsid w:val="00B30D0D"/>
    <w:rsid w:val="00B33FC0"/>
    <w:rsid w:val="00B342F6"/>
    <w:rsid w:val="00B359E6"/>
    <w:rsid w:val="00B35F3F"/>
    <w:rsid w:val="00B36559"/>
    <w:rsid w:val="00B36738"/>
    <w:rsid w:val="00B36850"/>
    <w:rsid w:val="00B36A3F"/>
    <w:rsid w:val="00B42322"/>
    <w:rsid w:val="00B44936"/>
    <w:rsid w:val="00B44A86"/>
    <w:rsid w:val="00B451E7"/>
    <w:rsid w:val="00B45211"/>
    <w:rsid w:val="00B474B3"/>
    <w:rsid w:val="00B50184"/>
    <w:rsid w:val="00B5382A"/>
    <w:rsid w:val="00B53A6B"/>
    <w:rsid w:val="00B57B91"/>
    <w:rsid w:val="00B60B46"/>
    <w:rsid w:val="00B6127C"/>
    <w:rsid w:val="00B6132B"/>
    <w:rsid w:val="00B63200"/>
    <w:rsid w:val="00B65B8F"/>
    <w:rsid w:val="00B71D44"/>
    <w:rsid w:val="00B722E1"/>
    <w:rsid w:val="00B830A8"/>
    <w:rsid w:val="00B86A3C"/>
    <w:rsid w:val="00B9142B"/>
    <w:rsid w:val="00BA2390"/>
    <w:rsid w:val="00BA4004"/>
    <w:rsid w:val="00BA62CF"/>
    <w:rsid w:val="00BA6BCC"/>
    <w:rsid w:val="00BB1A81"/>
    <w:rsid w:val="00BB2B72"/>
    <w:rsid w:val="00BB6888"/>
    <w:rsid w:val="00BC06BF"/>
    <w:rsid w:val="00BC0D4F"/>
    <w:rsid w:val="00BC0DA8"/>
    <w:rsid w:val="00BC12EF"/>
    <w:rsid w:val="00BC19FF"/>
    <w:rsid w:val="00BC237E"/>
    <w:rsid w:val="00BC2DAC"/>
    <w:rsid w:val="00BC6369"/>
    <w:rsid w:val="00BC682A"/>
    <w:rsid w:val="00BC6A05"/>
    <w:rsid w:val="00BC778E"/>
    <w:rsid w:val="00BC7B1B"/>
    <w:rsid w:val="00BC7EB0"/>
    <w:rsid w:val="00BD2B24"/>
    <w:rsid w:val="00BD7B31"/>
    <w:rsid w:val="00BE6C5E"/>
    <w:rsid w:val="00BE727B"/>
    <w:rsid w:val="00BE7BC5"/>
    <w:rsid w:val="00BF08BF"/>
    <w:rsid w:val="00BF1C9D"/>
    <w:rsid w:val="00BF5401"/>
    <w:rsid w:val="00C0060F"/>
    <w:rsid w:val="00C01128"/>
    <w:rsid w:val="00C0124F"/>
    <w:rsid w:val="00C012DF"/>
    <w:rsid w:val="00C01354"/>
    <w:rsid w:val="00C02366"/>
    <w:rsid w:val="00C024E7"/>
    <w:rsid w:val="00C028A1"/>
    <w:rsid w:val="00C06D38"/>
    <w:rsid w:val="00C074CD"/>
    <w:rsid w:val="00C10FA4"/>
    <w:rsid w:val="00C1218F"/>
    <w:rsid w:val="00C1230A"/>
    <w:rsid w:val="00C131A4"/>
    <w:rsid w:val="00C13F46"/>
    <w:rsid w:val="00C154B8"/>
    <w:rsid w:val="00C22EE0"/>
    <w:rsid w:val="00C23A01"/>
    <w:rsid w:val="00C23E48"/>
    <w:rsid w:val="00C241FC"/>
    <w:rsid w:val="00C24EE4"/>
    <w:rsid w:val="00C271AA"/>
    <w:rsid w:val="00C31282"/>
    <w:rsid w:val="00C31760"/>
    <w:rsid w:val="00C31DA1"/>
    <w:rsid w:val="00C33811"/>
    <w:rsid w:val="00C33813"/>
    <w:rsid w:val="00C34521"/>
    <w:rsid w:val="00C3464B"/>
    <w:rsid w:val="00C36220"/>
    <w:rsid w:val="00C36823"/>
    <w:rsid w:val="00C37B2B"/>
    <w:rsid w:val="00C40578"/>
    <w:rsid w:val="00C414D6"/>
    <w:rsid w:val="00C41609"/>
    <w:rsid w:val="00C42A22"/>
    <w:rsid w:val="00C42FE8"/>
    <w:rsid w:val="00C44AA7"/>
    <w:rsid w:val="00C5008C"/>
    <w:rsid w:val="00C51D7E"/>
    <w:rsid w:val="00C52E80"/>
    <w:rsid w:val="00C53802"/>
    <w:rsid w:val="00C556B0"/>
    <w:rsid w:val="00C56805"/>
    <w:rsid w:val="00C60D10"/>
    <w:rsid w:val="00C62059"/>
    <w:rsid w:val="00C62BFC"/>
    <w:rsid w:val="00C65BAF"/>
    <w:rsid w:val="00C665E7"/>
    <w:rsid w:val="00C700BF"/>
    <w:rsid w:val="00C707CB"/>
    <w:rsid w:val="00C7148F"/>
    <w:rsid w:val="00C73CE0"/>
    <w:rsid w:val="00C74DA6"/>
    <w:rsid w:val="00C772D9"/>
    <w:rsid w:val="00C77380"/>
    <w:rsid w:val="00C83119"/>
    <w:rsid w:val="00C837C1"/>
    <w:rsid w:val="00C8391D"/>
    <w:rsid w:val="00C87C47"/>
    <w:rsid w:val="00C9290D"/>
    <w:rsid w:val="00C93F96"/>
    <w:rsid w:val="00C97184"/>
    <w:rsid w:val="00CA3FA5"/>
    <w:rsid w:val="00CB159A"/>
    <w:rsid w:val="00CB180F"/>
    <w:rsid w:val="00CB367C"/>
    <w:rsid w:val="00CB4026"/>
    <w:rsid w:val="00CB448E"/>
    <w:rsid w:val="00CB58E1"/>
    <w:rsid w:val="00CB63EE"/>
    <w:rsid w:val="00CB673C"/>
    <w:rsid w:val="00CC291E"/>
    <w:rsid w:val="00CC4037"/>
    <w:rsid w:val="00CC4D51"/>
    <w:rsid w:val="00CC50A8"/>
    <w:rsid w:val="00CC63DF"/>
    <w:rsid w:val="00CD72D5"/>
    <w:rsid w:val="00CD7475"/>
    <w:rsid w:val="00CE0F72"/>
    <w:rsid w:val="00CE11BF"/>
    <w:rsid w:val="00CE1343"/>
    <w:rsid w:val="00CF4CFA"/>
    <w:rsid w:val="00CF67EF"/>
    <w:rsid w:val="00CF695E"/>
    <w:rsid w:val="00D0382B"/>
    <w:rsid w:val="00D06F47"/>
    <w:rsid w:val="00D1156D"/>
    <w:rsid w:val="00D13D03"/>
    <w:rsid w:val="00D159CC"/>
    <w:rsid w:val="00D1668D"/>
    <w:rsid w:val="00D20953"/>
    <w:rsid w:val="00D2297A"/>
    <w:rsid w:val="00D23984"/>
    <w:rsid w:val="00D251AA"/>
    <w:rsid w:val="00D266EE"/>
    <w:rsid w:val="00D31012"/>
    <w:rsid w:val="00D32F40"/>
    <w:rsid w:val="00D3336D"/>
    <w:rsid w:val="00D34977"/>
    <w:rsid w:val="00D365EA"/>
    <w:rsid w:val="00D37E8A"/>
    <w:rsid w:val="00D42E9A"/>
    <w:rsid w:val="00D44496"/>
    <w:rsid w:val="00D4594C"/>
    <w:rsid w:val="00D47307"/>
    <w:rsid w:val="00D51F09"/>
    <w:rsid w:val="00D551DD"/>
    <w:rsid w:val="00D56E2F"/>
    <w:rsid w:val="00D64DBE"/>
    <w:rsid w:val="00D666DC"/>
    <w:rsid w:val="00D6760B"/>
    <w:rsid w:val="00D70574"/>
    <w:rsid w:val="00D73562"/>
    <w:rsid w:val="00D81F62"/>
    <w:rsid w:val="00D83A58"/>
    <w:rsid w:val="00D852AE"/>
    <w:rsid w:val="00D853CF"/>
    <w:rsid w:val="00D90970"/>
    <w:rsid w:val="00D916C0"/>
    <w:rsid w:val="00D91F0D"/>
    <w:rsid w:val="00D92A5F"/>
    <w:rsid w:val="00D93E37"/>
    <w:rsid w:val="00DB166E"/>
    <w:rsid w:val="00DB185F"/>
    <w:rsid w:val="00DB1DD6"/>
    <w:rsid w:val="00DB1F10"/>
    <w:rsid w:val="00DB335A"/>
    <w:rsid w:val="00DB385E"/>
    <w:rsid w:val="00DB49DC"/>
    <w:rsid w:val="00DB6E35"/>
    <w:rsid w:val="00DB719D"/>
    <w:rsid w:val="00DB763B"/>
    <w:rsid w:val="00DB7B35"/>
    <w:rsid w:val="00DB7E47"/>
    <w:rsid w:val="00DC262E"/>
    <w:rsid w:val="00DC279C"/>
    <w:rsid w:val="00DC4B73"/>
    <w:rsid w:val="00DC5E8B"/>
    <w:rsid w:val="00DC7588"/>
    <w:rsid w:val="00DC7F0F"/>
    <w:rsid w:val="00DD2BA1"/>
    <w:rsid w:val="00DD3048"/>
    <w:rsid w:val="00DD4DF7"/>
    <w:rsid w:val="00DD51D8"/>
    <w:rsid w:val="00DD660A"/>
    <w:rsid w:val="00DD6B4C"/>
    <w:rsid w:val="00DE228B"/>
    <w:rsid w:val="00DE23D9"/>
    <w:rsid w:val="00DE36AB"/>
    <w:rsid w:val="00DE398F"/>
    <w:rsid w:val="00DF0ACC"/>
    <w:rsid w:val="00DF4B43"/>
    <w:rsid w:val="00DF56E4"/>
    <w:rsid w:val="00DF6454"/>
    <w:rsid w:val="00DF65C7"/>
    <w:rsid w:val="00DF6EAD"/>
    <w:rsid w:val="00DF7D12"/>
    <w:rsid w:val="00E004AC"/>
    <w:rsid w:val="00E01F18"/>
    <w:rsid w:val="00E11146"/>
    <w:rsid w:val="00E1164F"/>
    <w:rsid w:val="00E124A2"/>
    <w:rsid w:val="00E15056"/>
    <w:rsid w:val="00E15A0F"/>
    <w:rsid w:val="00E162F7"/>
    <w:rsid w:val="00E16D12"/>
    <w:rsid w:val="00E20677"/>
    <w:rsid w:val="00E216F1"/>
    <w:rsid w:val="00E21A93"/>
    <w:rsid w:val="00E227B9"/>
    <w:rsid w:val="00E250C6"/>
    <w:rsid w:val="00E25540"/>
    <w:rsid w:val="00E303ED"/>
    <w:rsid w:val="00E30986"/>
    <w:rsid w:val="00E32D57"/>
    <w:rsid w:val="00E331A3"/>
    <w:rsid w:val="00E40A86"/>
    <w:rsid w:val="00E4222E"/>
    <w:rsid w:val="00E428A4"/>
    <w:rsid w:val="00E460B5"/>
    <w:rsid w:val="00E47089"/>
    <w:rsid w:val="00E544F3"/>
    <w:rsid w:val="00E55256"/>
    <w:rsid w:val="00E57790"/>
    <w:rsid w:val="00E61FAA"/>
    <w:rsid w:val="00E70823"/>
    <w:rsid w:val="00E72D61"/>
    <w:rsid w:val="00E76AB8"/>
    <w:rsid w:val="00E77E26"/>
    <w:rsid w:val="00E8572B"/>
    <w:rsid w:val="00E85B32"/>
    <w:rsid w:val="00E87937"/>
    <w:rsid w:val="00E913FC"/>
    <w:rsid w:val="00E91A84"/>
    <w:rsid w:val="00E92C6F"/>
    <w:rsid w:val="00E971DA"/>
    <w:rsid w:val="00EA0817"/>
    <w:rsid w:val="00EA0F0D"/>
    <w:rsid w:val="00EA28FC"/>
    <w:rsid w:val="00EA3846"/>
    <w:rsid w:val="00EA6040"/>
    <w:rsid w:val="00EA626A"/>
    <w:rsid w:val="00EB0A97"/>
    <w:rsid w:val="00EB5AF4"/>
    <w:rsid w:val="00EB5C2D"/>
    <w:rsid w:val="00EB75BC"/>
    <w:rsid w:val="00EB77C5"/>
    <w:rsid w:val="00EC0A80"/>
    <w:rsid w:val="00EC3315"/>
    <w:rsid w:val="00EC5B9D"/>
    <w:rsid w:val="00EC76AD"/>
    <w:rsid w:val="00EC7981"/>
    <w:rsid w:val="00ED389E"/>
    <w:rsid w:val="00ED7BAB"/>
    <w:rsid w:val="00EE13A5"/>
    <w:rsid w:val="00EE395B"/>
    <w:rsid w:val="00EE6577"/>
    <w:rsid w:val="00EE67A1"/>
    <w:rsid w:val="00EE6B5B"/>
    <w:rsid w:val="00EF051D"/>
    <w:rsid w:val="00EF10E8"/>
    <w:rsid w:val="00EF5663"/>
    <w:rsid w:val="00EF6885"/>
    <w:rsid w:val="00F04658"/>
    <w:rsid w:val="00F07A75"/>
    <w:rsid w:val="00F11347"/>
    <w:rsid w:val="00F12EC4"/>
    <w:rsid w:val="00F17FD4"/>
    <w:rsid w:val="00F20A8C"/>
    <w:rsid w:val="00F25C9F"/>
    <w:rsid w:val="00F27AEB"/>
    <w:rsid w:val="00F27D2D"/>
    <w:rsid w:val="00F30873"/>
    <w:rsid w:val="00F32D4A"/>
    <w:rsid w:val="00F3382A"/>
    <w:rsid w:val="00F34770"/>
    <w:rsid w:val="00F359C2"/>
    <w:rsid w:val="00F359E2"/>
    <w:rsid w:val="00F416BB"/>
    <w:rsid w:val="00F41B85"/>
    <w:rsid w:val="00F428D3"/>
    <w:rsid w:val="00F44F2F"/>
    <w:rsid w:val="00F52662"/>
    <w:rsid w:val="00F558F9"/>
    <w:rsid w:val="00F567EE"/>
    <w:rsid w:val="00F57CE9"/>
    <w:rsid w:val="00F600A1"/>
    <w:rsid w:val="00F612CA"/>
    <w:rsid w:val="00F62980"/>
    <w:rsid w:val="00F62CF9"/>
    <w:rsid w:val="00F62E6F"/>
    <w:rsid w:val="00F63178"/>
    <w:rsid w:val="00F637F9"/>
    <w:rsid w:val="00F6387F"/>
    <w:rsid w:val="00F63BC3"/>
    <w:rsid w:val="00F65343"/>
    <w:rsid w:val="00F65690"/>
    <w:rsid w:val="00F6705C"/>
    <w:rsid w:val="00F71602"/>
    <w:rsid w:val="00F74A48"/>
    <w:rsid w:val="00F757B2"/>
    <w:rsid w:val="00F81244"/>
    <w:rsid w:val="00F868C4"/>
    <w:rsid w:val="00F87979"/>
    <w:rsid w:val="00F933D7"/>
    <w:rsid w:val="00F94B33"/>
    <w:rsid w:val="00FA2562"/>
    <w:rsid w:val="00FA38A5"/>
    <w:rsid w:val="00FA5815"/>
    <w:rsid w:val="00FB0C7B"/>
    <w:rsid w:val="00FB4648"/>
    <w:rsid w:val="00FB5E56"/>
    <w:rsid w:val="00FB763F"/>
    <w:rsid w:val="00FC600F"/>
    <w:rsid w:val="00FD56D1"/>
    <w:rsid w:val="00FD59E5"/>
    <w:rsid w:val="00FD6C34"/>
    <w:rsid w:val="00FD72C4"/>
    <w:rsid w:val="00FE003E"/>
    <w:rsid w:val="00FE2EAD"/>
    <w:rsid w:val="00FE3318"/>
    <w:rsid w:val="00FE4198"/>
    <w:rsid w:val="00FE50F5"/>
    <w:rsid w:val="00FF1FB5"/>
    <w:rsid w:val="00FF4210"/>
    <w:rsid w:val="00FF437A"/>
    <w:rsid w:val="00FF66A0"/>
    <w:rsid w:val="00FF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1ECE9"/>
  <w15:docId w15:val="{CA7302EA-36C0-4C76-A354-54AC4798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EA0"/>
    <w:pPr>
      <w:spacing w:after="120" w:line="240" w:lineRule="auto"/>
      <w:ind w:left="288"/>
    </w:pPr>
    <w:rPr>
      <w:rFonts w:ascii="Arial" w:eastAsiaTheme="minorEastAsia" w:hAnsi="Arial" w:cs="Arial"/>
      <w:color w:val="111816"/>
      <w:sz w:val="24"/>
      <w:szCs w:val="24"/>
      <w:lang w:eastAsia="ja-JP"/>
    </w:rPr>
  </w:style>
  <w:style w:type="paragraph" w:styleId="Heading1">
    <w:name w:val="heading 1"/>
    <w:basedOn w:val="Normal"/>
    <w:next w:val="Normal"/>
    <w:link w:val="Heading1Char"/>
    <w:qFormat/>
    <w:rsid w:val="00FD6C34"/>
    <w:pPr>
      <w:spacing w:after="0"/>
      <w:ind w:left="0"/>
      <w:jc w:val="center"/>
      <w:outlineLvl w:val="0"/>
    </w:pPr>
    <w:rPr>
      <w:b/>
      <w:sz w:val="32"/>
    </w:rPr>
  </w:style>
  <w:style w:type="paragraph" w:styleId="Heading2">
    <w:name w:val="heading 2"/>
    <w:basedOn w:val="Heading1"/>
    <w:next w:val="Normal"/>
    <w:link w:val="Heading2Char"/>
    <w:uiPriority w:val="9"/>
    <w:unhideWhenUsed/>
    <w:qFormat/>
    <w:rsid w:val="00912EA0"/>
    <w:pPr>
      <w:outlineLvl w:val="1"/>
    </w:pPr>
    <w:rPr>
      <w:sz w:val="28"/>
    </w:rPr>
  </w:style>
  <w:style w:type="paragraph" w:styleId="Heading3">
    <w:name w:val="heading 3"/>
    <w:basedOn w:val="Normal"/>
    <w:next w:val="Normal"/>
    <w:link w:val="Heading3Char"/>
    <w:uiPriority w:val="9"/>
    <w:unhideWhenUsed/>
    <w:qFormat/>
    <w:rsid w:val="009204F4"/>
    <w:pPr>
      <w:ind w:left="0"/>
      <w:outlineLvl w:val="2"/>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C34"/>
    <w:rPr>
      <w:rFonts w:ascii="Arial" w:eastAsiaTheme="minorEastAsia" w:hAnsi="Arial" w:cs="Arial"/>
      <w:b/>
      <w:color w:val="111816"/>
      <w:sz w:val="32"/>
      <w:szCs w:val="24"/>
      <w:lang w:eastAsia="ja-JP"/>
    </w:rPr>
  </w:style>
  <w:style w:type="table" w:styleId="TableGrid">
    <w:name w:val="Table Grid"/>
    <w:basedOn w:val="TableNormal"/>
    <w:rsid w:val="00405E8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05E83"/>
    <w:pPr>
      <w:tabs>
        <w:tab w:val="center" w:pos="4320"/>
        <w:tab w:val="right" w:pos="8640"/>
      </w:tabs>
      <w:spacing w:after="0"/>
    </w:pPr>
  </w:style>
  <w:style w:type="character" w:customStyle="1" w:styleId="HeaderChar">
    <w:name w:val="Header Char"/>
    <w:basedOn w:val="DefaultParagraphFont"/>
    <w:link w:val="Header"/>
    <w:uiPriority w:val="99"/>
    <w:rsid w:val="00405E83"/>
    <w:rPr>
      <w:rFonts w:ascii="Arial" w:eastAsiaTheme="minorEastAsia" w:hAnsi="Arial" w:cs="Arial"/>
      <w:color w:val="111816"/>
      <w:sz w:val="24"/>
      <w:szCs w:val="24"/>
      <w:lang w:eastAsia="ja-JP"/>
    </w:rPr>
  </w:style>
  <w:style w:type="paragraph" w:styleId="Footer">
    <w:name w:val="footer"/>
    <w:basedOn w:val="Normal"/>
    <w:link w:val="FooterChar"/>
    <w:uiPriority w:val="99"/>
    <w:unhideWhenUsed/>
    <w:rsid w:val="00405E83"/>
    <w:pPr>
      <w:tabs>
        <w:tab w:val="center" w:pos="4320"/>
        <w:tab w:val="right" w:pos="8640"/>
      </w:tabs>
      <w:spacing w:after="0"/>
    </w:pPr>
  </w:style>
  <w:style w:type="character" w:customStyle="1" w:styleId="FooterChar">
    <w:name w:val="Footer Char"/>
    <w:basedOn w:val="DefaultParagraphFont"/>
    <w:link w:val="Footer"/>
    <w:uiPriority w:val="99"/>
    <w:rsid w:val="00405E83"/>
    <w:rPr>
      <w:rFonts w:ascii="Arial" w:eastAsiaTheme="minorEastAsia" w:hAnsi="Arial" w:cs="Arial"/>
      <w:color w:val="111816"/>
      <w:sz w:val="24"/>
      <w:szCs w:val="24"/>
      <w:lang w:eastAsia="ja-JP"/>
    </w:rPr>
  </w:style>
  <w:style w:type="character" w:styleId="PageNumber">
    <w:name w:val="page number"/>
    <w:basedOn w:val="DefaultParagraphFont"/>
    <w:rsid w:val="00405E83"/>
  </w:style>
  <w:style w:type="character" w:styleId="Hyperlink">
    <w:name w:val="Hyperlink"/>
    <w:basedOn w:val="DefaultParagraphFont"/>
    <w:rsid w:val="00405E83"/>
    <w:rPr>
      <w:color w:val="0000FF"/>
      <w:u w:val="single"/>
    </w:rPr>
  </w:style>
  <w:style w:type="character" w:styleId="FollowedHyperlink">
    <w:name w:val="FollowedHyperlink"/>
    <w:basedOn w:val="DefaultParagraphFont"/>
    <w:uiPriority w:val="99"/>
    <w:semiHidden/>
    <w:unhideWhenUsed/>
    <w:rsid w:val="00405E83"/>
    <w:rPr>
      <w:color w:val="800080" w:themeColor="followedHyperlink"/>
      <w:u w:val="single"/>
    </w:rPr>
  </w:style>
  <w:style w:type="paragraph" w:styleId="BodyText3">
    <w:name w:val="Body Text 3"/>
    <w:basedOn w:val="Normal"/>
    <w:link w:val="BodyText3Char"/>
    <w:rsid w:val="00405E83"/>
    <w:pPr>
      <w:spacing w:after="0"/>
      <w:ind w:left="0"/>
      <w:jc w:val="center"/>
    </w:pPr>
    <w:rPr>
      <w:rFonts w:ascii="Garamond" w:eastAsia="Times New Roman" w:hAnsi="Garamond" w:cs="Times New Roman"/>
      <w:b/>
      <w:color w:val="auto"/>
      <w:sz w:val="36"/>
      <w:lang w:eastAsia="en-US"/>
    </w:rPr>
  </w:style>
  <w:style w:type="character" w:customStyle="1" w:styleId="BodyText3Char">
    <w:name w:val="Body Text 3 Char"/>
    <w:basedOn w:val="DefaultParagraphFont"/>
    <w:link w:val="BodyText3"/>
    <w:rsid w:val="00405E83"/>
    <w:rPr>
      <w:rFonts w:ascii="Garamond" w:eastAsia="Times New Roman" w:hAnsi="Garamond" w:cs="Times New Roman"/>
      <w:b/>
      <w:sz w:val="36"/>
      <w:szCs w:val="24"/>
    </w:rPr>
  </w:style>
  <w:style w:type="paragraph" w:styleId="ListParagraph">
    <w:name w:val="List Paragraph"/>
    <w:basedOn w:val="Normal"/>
    <w:uiPriority w:val="1"/>
    <w:qFormat/>
    <w:rsid w:val="00405E83"/>
    <w:pPr>
      <w:ind w:left="720"/>
      <w:contextualSpacing/>
    </w:pPr>
  </w:style>
  <w:style w:type="paragraph" w:styleId="BalloonText">
    <w:name w:val="Balloon Text"/>
    <w:basedOn w:val="Normal"/>
    <w:link w:val="BalloonTextChar"/>
    <w:uiPriority w:val="99"/>
    <w:semiHidden/>
    <w:unhideWhenUsed/>
    <w:rsid w:val="00405E8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E83"/>
    <w:rPr>
      <w:rFonts w:ascii="Lucida Grande" w:eastAsiaTheme="minorEastAsia" w:hAnsi="Lucida Grande" w:cs="Arial"/>
      <w:color w:val="111816"/>
      <w:sz w:val="18"/>
      <w:szCs w:val="18"/>
      <w:lang w:eastAsia="ja-JP"/>
    </w:rPr>
  </w:style>
  <w:style w:type="paragraph" w:styleId="TOCHeading">
    <w:name w:val="TOC Heading"/>
    <w:basedOn w:val="Heading1"/>
    <w:next w:val="Normal"/>
    <w:uiPriority w:val="39"/>
    <w:unhideWhenUsed/>
    <w:qFormat/>
    <w:rsid w:val="00405E83"/>
    <w:pPr>
      <w:keepLines/>
      <w:spacing w:before="480" w:line="276" w:lineRule="auto"/>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rsid w:val="00405E83"/>
    <w:pPr>
      <w:spacing w:before="120" w:after="0"/>
      <w:ind w:left="0"/>
    </w:pPr>
    <w:rPr>
      <w:rFonts w:asciiTheme="minorHAnsi" w:hAnsiTheme="minorHAnsi"/>
      <w:b/>
    </w:rPr>
  </w:style>
  <w:style w:type="paragraph" w:styleId="TOC2">
    <w:name w:val="toc 2"/>
    <w:basedOn w:val="Normal"/>
    <w:next w:val="Normal"/>
    <w:autoRedefine/>
    <w:uiPriority w:val="39"/>
    <w:semiHidden/>
    <w:unhideWhenUsed/>
    <w:rsid w:val="00405E83"/>
    <w:pPr>
      <w:spacing w:after="0"/>
      <w:ind w:left="240"/>
    </w:pPr>
    <w:rPr>
      <w:rFonts w:asciiTheme="minorHAnsi" w:hAnsiTheme="minorHAnsi"/>
      <w:b/>
      <w:sz w:val="22"/>
      <w:szCs w:val="22"/>
    </w:rPr>
  </w:style>
  <w:style w:type="paragraph" w:styleId="TOC3">
    <w:name w:val="toc 3"/>
    <w:basedOn w:val="Normal"/>
    <w:next w:val="Normal"/>
    <w:autoRedefine/>
    <w:uiPriority w:val="39"/>
    <w:semiHidden/>
    <w:unhideWhenUsed/>
    <w:rsid w:val="00405E83"/>
    <w:pPr>
      <w:spacing w:after="0"/>
      <w:ind w:left="480"/>
    </w:pPr>
    <w:rPr>
      <w:rFonts w:asciiTheme="minorHAnsi" w:hAnsiTheme="minorHAnsi"/>
      <w:sz w:val="22"/>
      <w:szCs w:val="22"/>
    </w:rPr>
  </w:style>
  <w:style w:type="paragraph" w:styleId="TOC4">
    <w:name w:val="toc 4"/>
    <w:basedOn w:val="Normal"/>
    <w:next w:val="Normal"/>
    <w:autoRedefine/>
    <w:uiPriority w:val="39"/>
    <w:semiHidden/>
    <w:unhideWhenUsed/>
    <w:rsid w:val="00405E83"/>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405E83"/>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405E83"/>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405E83"/>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405E83"/>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405E83"/>
    <w:pPr>
      <w:spacing w:after="0"/>
      <w:ind w:left="1920"/>
    </w:pPr>
    <w:rPr>
      <w:rFonts w:asciiTheme="minorHAnsi" w:hAnsiTheme="minorHAnsi"/>
      <w:sz w:val="20"/>
      <w:szCs w:val="20"/>
    </w:rPr>
  </w:style>
  <w:style w:type="paragraph" w:styleId="EndnoteText">
    <w:name w:val="endnote text"/>
    <w:basedOn w:val="Normal"/>
    <w:link w:val="EndnoteTextChar"/>
    <w:uiPriority w:val="99"/>
    <w:unhideWhenUsed/>
    <w:rsid w:val="00405E83"/>
    <w:pPr>
      <w:spacing w:after="0"/>
      <w:ind w:left="0"/>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rsid w:val="00405E83"/>
    <w:rPr>
      <w:sz w:val="20"/>
      <w:szCs w:val="20"/>
    </w:rPr>
  </w:style>
  <w:style w:type="character" w:styleId="EndnoteReference">
    <w:name w:val="endnote reference"/>
    <w:basedOn w:val="DefaultParagraphFont"/>
    <w:uiPriority w:val="99"/>
    <w:semiHidden/>
    <w:unhideWhenUsed/>
    <w:rsid w:val="00405E83"/>
    <w:rPr>
      <w:vertAlign w:val="superscript"/>
    </w:rPr>
  </w:style>
  <w:style w:type="paragraph" w:styleId="NormalWeb">
    <w:name w:val="Normal (Web)"/>
    <w:basedOn w:val="Normal"/>
    <w:link w:val="NormalWebChar"/>
    <w:uiPriority w:val="99"/>
    <w:unhideWhenUsed/>
    <w:rsid w:val="00405E83"/>
    <w:pPr>
      <w:spacing w:after="0"/>
      <w:ind w:left="0"/>
    </w:pPr>
    <w:rPr>
      <w:rFonts w:ascii="Times New Roman" w:eastAsia="Calibri" w:hAnsi="Times New Roman" w:cs="Times New Roman"/>
      <w:color w:val="auto"/>
      <w:lang w:eastAsia="en-US"/>
    </w:rPr>
  </w:style>
  <w:style w:type="paragraph" w:styleId="NoSpacing">
    <w:name w:val="No Spacing"/>
    <w:basedOn w:val="Normal"/>
    <w:uiPriority w:val="1"/>
    <w:qFormat/>
    <w:rsid w:val="00405E83"/>
    <w:pPr>
      <w:spacing w:after="0"/>
      <w:ind w:left="0"/>
    </w:pPr>
    <w:rPr>
      <w:rFonts w:ascii="Calibri" w:eastAsiaTheme="minorHAnsi" w:hAnsi="Calibri" w:cs="Times New Roman"/>
      <w:color w:val="auto"/>
      <w:sz w:val="22"/>
      <w:szCs w:val="22"/>
      <w:lang w:eastAsia="en-US"/>
    </w:rPr>
  </w:style>
  <w:style w:type="character" w:styleId="Strong">
    <w:name w:val="Strong"/>
    <w:uiPriority w:val="22"/>
    <w:qFormat/>
    <w:rsid w:val="00405E83"/>
    <w:rPr>
      <w:b/>
      <w:bCs/>
    </w:rPr>
  </w:style>
  <w:style w:type="character" w:styleId="Emphasis">
    <w:name w:val="Emphasis"/>
    <w:uiPriority w:val="20"/>
    <w:qFormat/>
    <w:rsid w:val="00405E83"/>
    <w:rPr>
      <w:i/>
      <w:iCs/>
    </w:rPr>
  </w:style>
  <w:style w:type="character" w:customStyle="1" w:styleId="FootnoteTextChar">
    <w:name w:val="Footnote Text Char"/>
    <w:basedOn w:val="DefaultParagraphFont"/>
    <w:link w:val="FootnoteText"/>
    <w:uiPriority w:val="99"/>
    <w:semiHidden/>
    <w:rsid w:val="00405E83"/>
    <w:rPr>
      <w:sz w:val="20"/>
      <w:szCs w:val="20"/>
    </w:rPr>
  </w:style>
  <w:style w:type="paragraph" w:styleId="FootnoteText">
    <w:name w:val="footnote text"/>
    <w:basedOn w:val="Normal"/>
    <w:link w:val="FootnoteTextChar"/>
    <w:uiPriority w:val="99"/>
    <w:semiHidden/>
    <w:unhideWhenUsed/>
    <w:rsid w:val="00405E83"/>
    <w:pPr>
      <w:spacing w:after="0"/>
      <w:ind w:left="0"/>
    </w:pPr>
    <w:rPr>
      <w:rFonts w:asciiTheme="minorHAnsi" w:eastAsiaTheme="minorHAnsi" w:hAnsiTheme="minorHAnsi" w:cstheme="minorBidi"/>
      <w:color w:val="auto"/>
      <w:sz w:val="20"/>
      <w:szCs w:val="20"/>
      <w:lang w:eastAsia="en-US"/>
    </w:rPr>
  </w:style>
  <w:style w:type="character" w:customStyle="1" w:styleId="FootnoteTextChar1">
    <w:name w:val="Footnote Text Char1"/>
    <w:basedOn w:val="DefaultParagraphFont"/>
    <w:uiPriority w:val="99"/>
    <w:semiHidden/>
    <w:rsid w:val="00405E83"/>
    <w:rPr>
      <w:rFonts w:ascii="Arial" w:eastAsiaTheme="minorEastAsia" w:hAnsi="Arial" w:cs="Arial"/>
      <w:color w:val="111816"/>
      <w:sz w:val="20"/>
      <w:szCs w:val="20"/>
      <w:lang w:eastAsia="ja-JP"/>
    </w:rPr>
  </w:style>
  <w:style w:type="character" w:customStyle="1" w:styleId="CommentTextChar">
    <w:name w:val="Comment Text Char"/>
    <w:basedOn w:val="DefaultParagraphFont"/>
    <w:link w:val="CommentText"/>
    <w:uiPriority w:val="99"/>
    <w:rsid w:val="00405E83"/>
    <w:rPr>
      <w:sz w:val="20"/>
      <w:szCs w:val="20"/>
    </w:rPr>
  </w:style>
  <w:style w:type="paragraph" w:styleId="CommentText">
    <w:name w:val="annotation text"/>
    <w:basedOn w:val="Normal"/>
    <w:link w:val="CommentTextChar"/>
    <w:uiPriority w:val="99"/>
    <w:unhideWhenUsed/>
    <w:rsid w:val="00405E83"/>
    <w:pPr>
      <w:spacing w:after="200"/>
      <w:ind w:left="0"/>
    </w:pPr>
    <w:rPr>
      <w:rFonts w:asciiTheme="minorHAnsi" w:eastAsiaTheme="minorHAnsi" w:hAnsiTheme="minorHAnsi" w:cstheme="minorBidi"/>
      <w:color w:val="auto"/>
      <w:sz w:val="20"/>
      <w:szCs w:val="20"/>
      <w:lang w:eastAsia="en-US"/>
    </w:rPr>
  </w:style>
  <w:style w:type="character" w:customStyle="1" w:styleId="CommentTextChar1">
    <w:name w:val="Comment Text Char1"/>
    <w:basedOn w:val="DefaultParagraphFont"/>
    <w:uiPriority w:val="99"/>
    <w:semiHidden/>
    <w:rsid w:val="00405E83"/>
    <w:rPr>
      <w:rFonts w:ascii="Arial" w:eastAsiaTheme="minorEastAsia" w:hAnsi="Arial" w:cs="Arial"/>
      <w:color w:val="111816"/>
      <w:sz w:val="20"/>
      <w:szCs w:val="20"/>
      <w:lang w:eastAsia="ja-JP"/>
    </w:rPr>
  </w:style>
  <w:style w:type="character" w:customStyle="1" w:styleId="CommentSubjectChar">
    <w:name w:val="Comment Subject Char"/>
    <w:basedOn w:val="CommentTextChar"/>
    <w:link w:val="CommentSubject"/>
    <w:uiPriority w:val="99"/>
    <w:semiHidden/>
    <w:rsid w:val="00405E83"/>
    <w:rPr>
      <w:b/>
      <w:bCs/>
      <w:sz w:val="20"/>
      <w:szCs w:val="20"/>
    </w:rPr>
  </w:style>
  <w:style w:type="paragraph" w:styleId="CommentSubject">
    <w:name w:val="annotation subject"/>
    <w:basedOn w:val="CommentText"/>
    <w:next w:val="CommentText"/>
    <w:link w:val="CommentSubjectChar"/>
    <w:uiPriority w:val="99"/>
    <w:semiHidden/>
    <w:unhideWhenUsed/>
    <w:rsid w:val="00405E83"/>
    <w:rPr>
      <w:b/>
      <w:bCs/>
    </w:rPr>
  </w:style>
  <w:style w:type="character" w:customStyle="1" w:styleId="CommentSubjectChar1">
    <w:name w:val="Comment Subject Char1"/>
    <w:basedOn w:val="CommentTextChar1"/>
    <w:uiPriority w:val="99"/>
    <w:semiHidden/>
    <w:rsid w:val="00405E83"/>
    <w:rPr>
      <w:rFonts w:ascii="Arial" w:eastAsiaTheme="minorEastAsia" w:hAnsi="Arial" w:cs="Arial"/>
      <w:b/>
      <w:bCs/>
      <w:color w:val="111816"/>
      <w:sz w:val="20"/>
      <w:szCs w:val="20"/>
      <w:lang w:eastAsia="ja-JP"/>
    </w:rPr>
  </w:style>
  <w:style w:type="character" w:styleId="CommentReference">
    <w:name w:val="annotation reference"/>
    <w:basedOn w:val="DefaultParagraphFont"/>
    <w:uiPriority w:val="99"/>
    <w:semiHidden/>
    <w:unhideWhenUsed/>
    <w:rsid w:val="00624520"/>
    <w:rPr>
      <w:sz w:val="16"/>
      <w:szCs w:val="16"/>
    </w:rPr>
  </w:style>
  <w:style w:type="paragraph" w:styleId="Title">
    <w:name w:val="Title"/>
    <w:basedOn w:val="Heading1"/>
    <w:next w:val="Normal"/>
    <w:link w:val="TitleChar"/>
    <w:uiPriority w:val="10"/>
    <w:qFormat/>
    <w:rsid w:val="0041529D"/>
    <w:rPr>
      <w:sz w:val="36"/>
    </w:rPr>
  </w:style>
  <w:style w:type="character" w:customStyle="1" w:styleId="TitleChar">
    <w:name w:val="Title Char"/>
    <w:basedOn w:val="DefaultParagraphFont"/>
    <w:link w:val="Title"/>
    <w:uiPriority w:val="10"/>
    <w:rsid w:val="0041529D"/>
    <w:rPr>
      <w:rFonts w:ascii="Arial" w:eastAsiaTheme="minorEastAsia" w:hAnsi="Arial" w:cs="Arial"/>
      <w:b/>
      <w:color w:val="111816"/>
      <w:sz w:val="36"/>
      <w:szCs w:val="24"/>
      <w:lang w:eastAsia="ja-JP"/>
    </w:rPr>
  </w:style>
  <w:style w:type="character" w:styleId="BookTitle">
    <w:name w:val="Book Title"/>
    <w:basedOn w:val="DefaultParagraphFont"/>
    <w:uiPriority w:val="33"/>
    <w:qFormat/>
    <w:rsid w:val="006F6C58"/>
    <w:rPr>
      <w:b/>
      <w:bCs/>
      <w:smallCaps/>
      <w:spacing w:val="5"/>
    </w:rPr>
  </w:style>
  <w:style w:type="paragraph" w:customStyle="1" w:styleId="ProjectTitle">
    <w:name w:val="Project Title"/>
    <w:next w:val="Heading1"/>
    <w:qFormat/>
    <w:rsid w:val="00460466"/>
    <w:pPr>
      <w:numPr>
        <w:numId w:val="16"/>
      </w:numPr>
      <w:spacing w:after="120" w:line="240" w:lineRule="auto"/>
      <w:ind w:right="1166"/>
    </w:pPr>
    <w:rPr>
      <w:rFonts w:ascii="Arial" w:eastAsia="Times New Roman" w:hAnsi="Arial" w:cs="Times New Roman"/>
      <w:b/>
      <w:sz w:val="24"/>
      <w:szCs w:val="24"/>
    </w:rPr>
  </w:style>
  <w:style w:type="paragraph" w:customStyle="1" w:styleId="ProjectPI">
    <w:name w:val="Project PI"/>
    <w:next w:val="ProjectTitle"/>
    <w:qFormat/>
    <w:rsid w:val="00460466"/>
    <w:pPr>
      <w:tabs>
        <w:tab w:val="left" w:pos="1260"/>
      </w:tabs>
      <w:spacing w:after="240" w:line="240" w:lineRule="auto"/>
      <w:ind w:left="1080" w:hanging="360"/>
    </w:pPr>
    <w:rPr>
      <w:rFonts w:ascii="Arial" w:eastAsia="Times New Roman" w:hAnsi="Arial" w:cs="Times New Roman"/>
      <w:sz w:val="24"/>
      <w:szCs w:val="24"/>
    </w:rPr>
  </w:style>
  <w:style w:type="paragraph" w:customStyle="1" w:styleId="Default">
    <w:name w:val="Default"/>
    <w:rsid w:val="004B50C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687138"/>
    <w:pPr>
      <w:spacing w:after="0"/>
      <w:ind w:left="0"/>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687138"/>
    <w:rPr>
      <w:rFonts w:ascii="Calibri" w:hAnsi="Calibri"/>
      <w:szCs w:val="21"/>
    </w:rPr>
  </w:style>
  <w:style w:type="character" w:customStyle="1" w:styleId="Heading2Char">
    <w:name w:val="Heading 2 Char"/>
    <w:basedOn w:val="DefaultParagraphFont"/>
    <w:link w:val="Heading2"/>
    <w:uiPriority w:val="9"/>
    <w:rsid w:val="00912EA0"/>
    <w:rPr>
      <w:rFonts w:ascii="Arial" w:eastAsiaTheme="minorEastAsia" w:hAnsi="Arial" w:cs="Arial"/>
      <w:b/>
      <w:color w:val="111816"/>
      <w:sz w:val="28"/>
      <w:szCs w:val="24"/>
      <w:lang w:eastAsia="ja-JP"/>
    </w:rPr>
  </w:style>
  <w:style w:type="character" w:customStyle="1" w:styleId="Heading3Char">
    <w:name w:val="Heading 3 Char"/>
    <w:basedOn w:val="DefaultParagraphFont"/>
    <w:link w:val="Heading3"/>
    <w:uiPriority w:val="9"/>
    <w:rsid w:val="009204F4"/>
    <w:rPr>
      <w:rFonts w:ascii="Arial" w:eastAsiaTheme="minorEastAsia" w:hAnsi="Arial" w:cs="Arial"/>
      <w:b/>
      <w:color w:val="111816"/>
      <w:sz w:val="24"/>
      <w:szCs w:val="28"/>
      <w:u w:val="single"/>
      <w:lang w:eastAsia="ja-JP"/>
    </w:rPr>
  </w:style>
  <w:style w:type="character" w:customStyle="1" w:styleId="UnresolvedMention1">
    <w:name w:val="Unresolved Mention1"/>
    <w:basedOn w:val="DefaultParagraphFont"/>
    <w:uiPriority w:val="99"/>
    <w:semiHidden/>
    <w:unhideWhenUsed/>
    <w:rsid w:val="0041529D"/>
    <w:rPr>
      <w:color w:val="808080"/>
      <w:shd w:val="clear" w:color="auto" w:fill="E6E6E6"/>
    </w:rPr>
  </w:style>
  <w:style w:type="character" w:customStyle="1" w:styleId="UnresolvedMention2">
    <w:name w:val="Unresolved Mention2"/>
    <w:basedOn w:val="DefaultParagraphFont"/>
    <w:uiPriority w:val="99"/>
    <w:semiHidden/>
    <w:unhideWhenUsed/>
    <w:rsid w:val="00717517"/>
    <w:rPr>
      <w:color w:val="605E5C"/>
      <w:shd w:val="clear" w:color="auto" w:fill="E1DFDD"/>
    </w:rPr>
  </w:style>
  <w:style w:type="paragraph" w:styleId="Revision">
    <w:name w:val="Revision"/>
    <w:hidden/>
    <w:uiPriority w:val="99"/>
    <w:semiHidden/>
    <w:rsid w:val="00C1230A"/>
    <w:pPr>
      <w:spacing w:after="0" w:line="240" w:lineRule="auto"/>
    </w:pPr>
    <w:rPr>
      <w:rFonts w:ascii="Arial" w:eastAsiaTheme="minorEastAsia" w:hAnsi="Arial" w:cs="Arial"/>
      <w:color w:val="111816"/>
      <w:sz w:val="24"/>
      <w:szCs w:val="24"/>
      <w:lang w:eastAsia="ja-JP"/>
    </w:rPr>
  </w:style>
  <w:style w:type="character" w:styleId="UnresolvedMention">
    <w:name w:val="Unresolved Mention"/>
    <w:basedOn w:val="DefaultParagraphFont"/>
    <w:uiPriority w:val="99"/>
    <w:semiHidden/>
    <w:unhideWhenUsed/>
    <w:rsid w:val="00804B22"/>
    <w:rPr>
      <w:color w:val="605E5C"/>
      <w:shd w:val="clear" w:color="auto" w:fill="E1DFDD"/>
    </w:rPr>
  </w:style>
  <w:style w:type="paragraph" w:customStyle="1" w:styleId="Title1">
    <w:name w:val="Title1"/>
    <w:basedOn w:val="Normal"/>
    <w:rsid w:val="00733AF7"/>
    <w:pPr>
      <w:spacing w:before="100" w:beforeAutospacing="1" w:after="100" w:afterAutospacing="1"/>
      <w:ind w:left="0"/>
    </w:pPr>
    <w:rPr>
      <w:rFonts w:ascii="Times New Roman" w:eastAsia="Times New Roman" w:hAnsi="Times New Roman" w:cs="Times New Roman"/>
      <w:color w:val="auto"/>
      <w:lang w:eastAsia="en-US"/>
    </w:rPr>
  </w:style>
  <w:style w:type="paragraph" w:customStyle="1" w:styleId="EndNoteBibliographyTitle">
    <w:name w:val="EndNote Bibliography Title"/>
    <w:basedOn w:val="Normal"/>
    <w:link w:val="EndNoteBibliographyTitleChar"/>
    <w:rsid w:val="00AC6DE8"/>
    <w:pPr>
      <w:spacing w:after="0"/>
      <w:jc w:val="center"/>
    </w:pPr>
  </w:style>
  <w:style w:type="character" w:customStyle="1" w:styleId="NormalWebChar">
    <w:name w:val="Normal (Web) Char"/>
    <w:basedOn w:val="DefaultParagraphFont"/>
    <w:link w:val="NormalWeb"/>
    <w:uiPriority w:val="99"/>
    <w:rsid w:val="00AC6DE8"/>
    <w:rPr>
      <w:rFonts w:ascii="Times New Roman" w:eastAsia="Calibri" w:hAnsi="Times New Roman" w:cs="Times New Roman"/>
      <w:sz w:val="24"/>
      <w:szCs w:val="24"/>
    </w:rPr>
  </w:style>
  <w:style w:type="character" w:customStyle="1" w:styleId="EndNoteBibliographyTitleChar">
    <w:name w:val="EndNote Bibliography Title Char"/>
    <w:basedOn w:val="NormalWebChar"/>
    <w:link w:val="EndNoteBibliographyTitle"/>
    <w:rsid w:val="00AC6DE8"/>
    <w:rPr>
      <w:rFonts w:ascii="Arial" w:eastAsiaTheme="minorEastAsia" w:hAnsi="Arial" w:cs="Arial"/>
      <w:color w:val="111816"/>
      <w:sz w:val="24"/>
      <w:szCs w:val="24"/>
      <w:lang w:eastAsia="ja-JP"/>
    </w:rPr>
  </w:style>
  <w:style w:type="paragraph" w:customStyle="1" w:styleId="EndNoteBibliography">
    <w:name w:val="EndNote Bibliography"/>
    <w:basedOn w:val="Normal"/>
    <w:link w:val="EndNoteBibliographyChar"/>
    <w:rsid w:val="00AC6DE8"/>
    <w:pPr>
      <w:jc w:val="center"/>
    </w:pPr>
  </w:style>
  <w:style w:type="character" w:customStyle="1" w:styleId="EndNoteBibliographyChar">
    <w:name w:val="EndNote Bibliography Char"/>
    <w:basedOn w:val="NormalWebChar"/>
    <w:link w:val="EndNoteBibliography"/>
    <w:rsid w:val="00AC6DE8"/>
    <w:rPr>
      <w:rFonts w:ascii="Arial" w:eastAsiaTheme="minorEastAsia" w:hAnsi="Arial" w:cs="Arial"/>
      <w:color w:val="111816"/>
      <w:sz w:val="24"/>
      <w:szCs w:val="24"/>
      <w:lang w:eastAsia="ja-JP"/>
    </w:rPr>
  </w:style>
  <w:style w:type="character" w:customStyle="1" w:styleId="publication-type">
    <w:name w:val="publication-type"/>
    <w:basedOn w:val="DefaultParagraphFon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556">
      <w:bodyDiv w:val="1"/>
      <w:marLeft w:val="0"/>
      <w:marRight w:val="0"/>
      <w:marTop w:val="0"/>
      <w:marBottom w:val="0"/>
      <w:divBdr>
        <w:top w:val="none" w:sz="0" w:space="0" w:color="auto"/>
        <w:left w:val="none" w:sz="0" w:space="0" w:color="auto"/>
        <w:bottom w:val="none" w:sz="0" w:space="0" w:color="auto"/>
        <w:right w:val="none" w:sz="0" w:space="0" w:color="auto"/>
      </w:divBdr>
    </w:div>
    <w:div w:id="29382432">
      <w:bodyDiv w:val="1"/>
      <w:marLeft w:val="0"/>
      <w:marRight w:val="0"/>
      <w:marTop w:val="0"/>
      <w:marBottom w:val="0"/>
      <w:divBdr>
        <w:top w:val="none" w:sz="0" w:space="0" w:color="auto"/>
        <w:left w:val="none" w:sz="0" w:space="0" w:color="auto"/>
        <w:bottom w:val="none" w:sz="0" w:space="0" w:color="auto"/>
        <w:right w:val="none" w:sz="0" w:space="0" w:color="auto"/>
      </w:divBdr>
    </w:div>
    <w:div w:id="31654330">
      <w:bodyDiv w:val="1"/>
      <w:marLeft w:val="0"/>
      <w:marRight w:val="0"/>
      <w:marTop w:val="0"/>
      <w:marBottom w:val="0"/>
      <w:divBdr>
        <w:top w:val="none" w:sz="0" w:space="0" w:color="auto"/>
        <w:left w:val="none" w:sz="0" w:space="0" w:color="auto"/>
        <w:bottom w:val="none" w:sz="0" w:space="0" w:color="auto"/>
        <w:right w:val="none" w:sz="0" w:space="0" w:color="auto"/>
      </w:divBdr>
    </w:div>
    <w:div w:id="74284050">
      <w:bodyDiv w:val="1"/>
      <w:marLeft w:val="0"/>
      <w:marRight w:val="0"/>
      <w:marTop w:val="0"/>
      <w:marBottom w:val="0"/>
      <w:divBdr>
        <w:top w:val="none" w:sz="0" w:space="0" w:color="auto"/>
        <w:left w:val="none" w:sz="0" w:space="0" w:color="auto"/>
        <w:bottom w:val="none" w:sz="0" w:space="0" w:color="auto"/>
        <w:right w:val="none" w:sz="0" w:space="0" w:color="auto"/>
      </w:divBdr>
    </w:div>
    <w:div w:id="77872936">
      <w:bodyDiv w:val="1"/>
      <w:marLeft w:val="0"/>
      <w:marRight w:val="0"/>
      <w:marTop w:val="0"/>
      <w:marBottom w:val="0"/>
      <w:divBdr>
        <w:top w:val="none" w:sz="0" w:space="0" w:color="auto"/>
        <w:left w:val="none" w:sz="0" w:space="0" w:color="auto"/>
        <w:bottom w:val="none" w:sz="0" w:space="0" w:color="auto"/>
        <w:right w:val="none" w:sz="0" w:space="0" w:color="auto"/>
      </w:divBdr>
    </w:div>
    <w:div w:id="184293557">
      <w:bodyDiv w:val="1"/>
      <w:marLeft w:val="0"/>
      <w:marRight w:val="0"/>
      <w:marTop w:val="0"/>
      <w:marBottom w:val="0"/>
      <w:divBdr>
        <w:top w:val="none" w:sz="0" w:space="0" w:color="auto"/>
        <w:left w:val="none" w:sz="0" w:space="0" w:color="auto"/>
        <w:bottom w:val="none" w:sz="0" w:space="0" w:color="auto"/>
        <w:right w:val="none" w:sz="0" w:space="0" w:color="auto"/>
      </w:divBdr>
    </w:div>
    <w:div w:id="193469760">
      <w:bodyDiv w:val="1"/>
      <w:marLeft w:val="0"/>
      <w:marRight w:val="0"/>
      <w:marTop w:val="0"/>
      <w:marBottom w:val="0"/>
      <w:divBdr>
        <w:top w:val="none" w:sz="0" w:space="0" w:color="auto"/>
        <w:left w:val="none" w:sz="0" w:space="0" w:color="auto"/>
        <w:bottom w:val="none" w:sz="0" w:space="0" w:color="auto"/>
        <w:right w:val="none" w:sz="0" w:space="0" w:color="auto"/>
      </w:divBdr>
    </w:div>
    <w:div w:id="209347322">
      <w:bodyDiv w:val="1"/>
      <w:marLeft w:val="0"/>
      <w:marRight w:val="0"/>
      <w:marTop w:val="0"/>
      <w:marBottom w:val="0"/>
      <w:divBdr>
        <w:top w:val="none" w:sz="0" w:space="0" w:color="auto"/>
        <w:left w:val="none" w:sz="0" w:space="0" w:color="auto"/>
        <w:bottom w:val="none" w:sz="0" w:space="0" w:color="auto"/>
        <w:right w:val="none" w:sz="0" w:space="0" w:color="auto"/>
      </w:divBdr>
    </w:div>
    <w:div w:id="273749563">
      <w:bodyDiv w:val="1"/>
      <w:marLeft w:val="0"/>
      <w:marRight w:val="0"/>
      <w:marTop w:val="0"/>
      <w:marBottom w:val="0"/>
      <w:divBdr>
        <w:top w:val="none" w:sz="0" w:space="0" w:color="auto"/>
        <w:left w:val="none" w:sz="0" w:space="0" w:color="auto"/>
        <w:bottom w:val="none" w:sz="0" w:space="0" w:color="auto"/>
        <w:right w:val="none" w:sz="0" w:space="0" w:color="auto"/>
      </w:divBdr>
    </w:div>
    <w:div w:id="353844237">
      <w:bodyDiv w:val="1"/>
      <w:marLeft w:val="0"/>
      <w:marRight w:val="0"/>
      <w:marTop w:val="0"/>
      <w:marBottom w:val="0"/>
      <w:divBdr>
        <w:top w:val="none" w:sz="0" w:space="0" w:color="auto"/>
        <w:left w:val="none" w:sz="0" w:space="0" w:color="auto"/>
        <w:bottom w:val="none" w:sz="0" w:space="0" w:color="auto"/>
        <w:right w:val="none" w:sz="0" w:space="0" w:color="auto"/>
      </w:divBdr>
    </w:div>
    <w:div w:id="364914689">
      <w:bodyDiv w:val="1"/>
      <w:marLeft w:val="0"/>
      <w:marRight w:val="0"/>
      <w:marTop w:val="0"/>
      <w:marBottom w:val="0"/>
      <w:divBdr>
        <w:top w:val="none" w:sz="0" w:space="0" w:color="auto"/>
        <w:left w:val="none" w:sz="0" w:space="0" w:color="auto"/>
        <w:bottom w:val="none" w:sz="0" w:space="0" w:color="auto"/>
        <w:right w:val="none" w:sz="0" w:space="0" w:color="auto"/>
      </w:divBdr>
    </w:div>
    <w:div w:id="378743486">
      <w:bodyDiv w:val="1"/>
      <w:marLeft w:val="0"/>
      <w:marRight w:val="0"/>
      <w:marTop w:val="0"/>
      <w:marBottom w:val="0"/>
      <w:divBdr>
        <w:top w:val="none" w:sz="0" w:space="0" w:color="auto"/>
        <w:left w:val="none" w:sz="0" w:space="0" w:color="auto"/>
        <w:bottom w:val="none" w:sz="0" w:space="0" w:color="auto"/>
        <w:right w:val="none" w:sz="0" w:space="0" w:color="auto"/>
      </w:divBdr>
    </w:div>
    <w:div w:id="443306792">
      <w:bodyDiv w:val="1"/>
      <w:marLeft w:val="0"/>
      <w:marRight w:val="0"/>
      <w:marTop w:val="0"/>
      <w:marBottom w:val="0"/>
      <w:divBdr>
        <w:top w:val="none" w:sz="0" w:space="0" w:color="auto"/>
        <w:left w:val="none" w:sz="0" w:space="0" w:color="auto"/>
        <w:bottom w:val="none" w:sz="0" w:space="0" w:color="auto"/>
        <w:right w:val="none" w:sz="0" w:space="0" w:color="auto"/>
      </w:divBdr>
    </w:div>
    <w:div w:id="454567690">
      <w:bodyDiv w:val="1"/>
      <w:marLeft w:val="0"/>
      <w:marRight w:val="0"/>
      <w:marTop w:val="0"/>
      <w:marBottom w:val="0"/>
      <w:divBdr>
        <w:top w:val="none" w:sz="0" w:space="0" w:color="auto"/>
        <w:left w:val="none" w:sz="0" w:space="0" w:color="auto"/>
        <w:bottom w:val="none" w:sz="0" w:space="0" w:color="auto"/>
        <w:right w:val="none" w:sz="0" w:space="0" w:color="auto"/>
      </w:divBdr>
    </w:div>
    <w:div w:id="456221272">
      <w:bodyDiv w:val="1"/>
      <w:marLeft w:val="0"/>
      <w:marRight w:val="0"/>
      <w:marTop w:val="0"/>
      <w:marBottom w:val="0"/>
      <w:divBdr>
        <w:top w:val="none" w:sz="0" w:space="0" w:color="auto"/>
        <w:left w:val="none" w:sz="0" w:space="0" w:color="auto"/>
        <w:bottom w:val="none" w:sz="0" w:space="0" w:color="auto"/>
        <w:right w:val="none" w:sz="0" w:space="0" w:color="auto"/>
      </w:divBdr>
    </w:div>
    <w:div w:id="497576055">
      <w:bodyDiv w:val="1"/>
      <w:marLeft w:val="0"/>
      <w:marRight w:val="0"/>
      <w:marTop w:val="0"/>
      <w:marBottom w:val="0"/>
      <w:divBdr>
        <w:top w:val="none" w:sz="0" w:space="0" w:color="auto"/>
        <w:left w:val="none" w:sz="0" w:space="0" w:color="auto"/>
        <w:bottom w:val="none" w:sz="0" w:space="0" w:color="auto"/>
        <w:right w:val="none" w:sz="0" w:space="0" w:color="auto"/>
      </w:divBdr>
    </w:div>
    <w:div w:id="547299711">
      <w:bodyDiv w:val="1"/>
      <w:marLeft w:val="0"/>
      <w:marRight w:val="0"/>
      <w:marTop w:val="0"/>
      <w:marBottom w:val="0"/>
      <w:divBdr>
        <w:top w:val="none" w:sz="0" w:space="0" w:color="auto"/>
        <w:left w:val="none" w:sz="0" w:space="0" w:color="auto"/>
        <w:bottom w:val="none" w:sz="0" w:space="0" w:color="auto"/>
        <w:right w:val="none" w:sz="0" w:space="0" w:color="auto"/>
      </w:divBdr>
    </w:div>
    <w:div w:id="574127037">
      <w:bodyDiv w:val="1"/>
      <w:marLeft w:val="0"/>
      <w:marRight w:val="0"/>
      <w:marTop w:val="0"/>
      <w:marBottom w:val="0"/>
      <w:divBdr>
        <w:top w:val="none" w:sz="0" w:space="0" w:color="auto"/>
        <w:left w:val="none" w:sz="0" w:space="0" w:color="auto"/>
        <w:bottom w:val="none" w:sz="0" w:space="0" w:color="auto"/>
        <w:right w:val="none" w:sz="0" w:space="0" w:color="auto"/>
      </w:divBdr>
    </w:div>
    <w:div w:id="577254410">
      <w:bodyDiv w:val="1"/>
      <w:marLeft w:val="0"/>
      <w:marRight w:val="0"/>
      <w:marTop w:val="0"/>
      <w:marBottom w:val="0"/>
      <w:divBdr>
        <w:top w:val="none" w:sz="0" w:space="0" w:color="auto"/>
        <w:left w:val="none" w:sz="0" w:space="0" w:color="auto"/>
        <w:bottom w:val="none" w:sz="0" w:space="0" w:color="auto"/>
        <w:right w:val="none" w:sz="0" w:space="0" w:color="auto"/>
      </w:divBdr>
    </w:div>
    <w:div w:id="659390225">
      <w:bodyDiv w:val="1"/>
      <w:marLeft w:val="0"/>
      <w:marRight w:val="0"/>
      <w:marTop w:val="0"/>
      <w:marBottom w:val="0"/>
      <w:divBdr>
        <w:top w:val="none" w:sz="0" w:space="0" w:color="auto"/>
        <w:left w:val="none" w:sz="0" w:space="0" w:color="auto"/>
        <w:bottom w:val="none" w:sz="0" w:space="0" w:color="auto"/>
        <w:right w:val="none" w:sz="0" w:space="0" w:color="auto"/>
      </w:divBdr>
    </w:div>
    <w:div w:id="756439529">
      <w:bodyDiv w:val="1"/>
      <w:marLeft w:val="0"/>
      <w:marRight w:val="0"/>
      <w:marTop w:val="0"/>
      <w:marBottom w:val="0"/>
      <w:divBdr>
        <w:top w:val="none" w:sz="0" w:space="0" w:color="auto"/>
        <w:left w:val="none" w:sz="0" w:space="0" w:color="auto"/>
        <w:bottom w:val="none" w:sz="0" w:space="0" w:color="auto"/>
        <w:right w:val="none" w:sz="0" w:space="0" w:color="auto"/>
      </w:divBdr>
    </w:div>
    <w:div w:id="773136073">
      <w:bodyDiv w:val="1"/>
      <w:marLeft w:val="0"/>
      <w:marRight w:val="0"/>
      <w:marTop w:val="0"/>
      <w:marBottom w:val="0"/>
      <w:divBdr>
        <w:top w:val="none" w:sz="0" w:space="0" w:color="auto"/>
        <w:left w:val="none" w:sz="0" w:space="0" w:color="auto"/>
        <w:bottom w:val="none" w:sz="0" w:space="0" w:color="auto"/>
        <w:right w:val="none" w:sz="0" w:space="0" w:color="auto"/>
      </w:divBdr>
    </w:div>
    <w:div w:id="773784803">
      <w:bodyDiv w:val="1"/>
      <w:marLeft w:val="0"/>
      <w:marRight w:val="0"/>
      <w:marTop w:val="0"/>
      <w:marBottom w:val="0"/>
      <w:divBdr>
        <w:top w:val="none" w:sz="0" w:space="0" w:color="auto"/>
        <w:left w:val="none" w:sz="0" w:space="0" w:color="auto"/>
        <w:bottom w:val="none" w:sz="0" w:space="0" w:color="auto"/>
        <w:right w:val="none" w:sz="0" w:space="0" w:color="auto"/>
      </w:divBdr>
    </w:div>
    <w:div w:id="774400624">
      <w:bodyDiv w:val="1"/>
      <w:marLeft w:val="0"/>
      <w:marRight w:val="0"/>
      <w:marTop w:val="0"/>
      <w:marBottom w:val="0"/>
      <w:divBdr>
        <w:top w:val="none" w:sz="0" w:space="0" w:color="auto"/>
        <w:left w:val="none" w:sz="0" w:space="0" w:color="auto"/>
        <w:bottom w:val="none" w:sz="0" w:space="0" w:color="auto"/>
        <w:right w:val="none" w:sz="0" w:space="0" w:color="auto"/>
      </w:divBdr>
    </w:div>
    <w:div w:id="820200425">
      <w:bodyDiv w:val="1"/>
      <w:marLeft w:val="0"/>
      <w:marRight w:val="0"/>
      <w:marTop w:val="0"/>
      <w:marBottom w:val="0"/>
      <w:divBdr>
        <w:top w:val="none" w:sz="0" w:space="0" w:color="auto"/>
        <w:left w:val="none" w:sz="0" w:space="0" w:color="auto"/>
        <w:bottom w:val="none" w:sz="0" w:space="0" w:color="auto"/>
        <w:right w:val="none" w:sz="0" w:space="0" w:color="auto"/>
      </w:divBdr>
    </w:div>
    <w:div w:id="827792584">
      <w:bodyDiv w:val="1"/>
      <w:marLeft w:val="0"/>
      <w:marRight w:val="0"/>
      <w:marTop w:val="0"/>
      <w:marBottom w:val="0"/>
      <w:divBdr>
        <w:top w:val="none" w:sz="0" w:space="0" w:color="auto"/>
        <w:left w:val="none" w:sz="0" w:space="0" w:color="auto"/>
        <w:bottom w:val="none" w:sz="0" w:space="0" w:color="auto"/>
        <w:right w:val="none" w:sz="0" w:space="0" w:color="auto"/>
      </w:divBdr>
    </w:div>
    <w:div w:id="828210837">
      <w:bodyDiv w:val="1"/>
      <w:marLeft w:val="0"/>
      <w:marRight w:val="0"/>
      <w:marTop w:val="0"/>
      <w:marBottom w:val="0"/>
      <w:divBdr>
        <w:top w:val="none" w:sz="0" w:space="0" w:color="auto"/>
        <w:left w:val="none" w:sz="0" w:space="0" w:color="auto"/>
        <w:bottom w:val="none" w:sz="0" w:space="0" w:color="auto"/>
        <w:right w:val="none" w:sz="0" w:space="0" w:color="auto"/>
      </w:divBdr>
    </w:div>
    <w:div w:id="840779258">
      <w:bodyDiv w:val="1"/>
      <w:marLeft w:val="0"/>
      <w:marRight w:val="0"/>
      <w:marTop w:val="0"/>
      <w:marBottom w:val="0"/>
      <w:divBdr>
        <w:top w:val="none" w:sz="0" w:space="0" w:color="auto"/>
        <w:left w:val="none" w:sz="0" w:space="0" w:color="auto"/>
        <w:bottom w:val="none" w:sz="0" w:space="0" w:color="auto"/>
        <w:right w:val="none" w:sz="0" w:space="0" w:color="auto"/>
      </w:divBdr>
    </w:div>
    <w:div w:id="848061767">
      <w:bodyDiv w:val="1"/>
      <w:marLeft w:val="0"/>
      <w:marRight w:val="0"/>
      <w:marTop w:val="0"/>
      <w:marBottom w:val="0"/>
      <w:divBdr>
        <w:top w:val="none" w:sz="0" w:space="0" w:color="auto"/>
        <w:left w:val="none" w:sz="0" w:space="0" w:color="auto"/>
        <w:bottom w:val="none" w:sz="0" w:space="0" w:color="auto"/>
        <w:right w:val="none" w:sz="0" w:space="0" w:color="auto"/>
      </w:divBdr>
    </w:div>
    <w:div w:id="852954926">
      <w:bodyDiv w:val="1"/>
      <w:marLeft w:val="0"/>
      <w:marRight w:val="0"/>
      <w:marTop w:val="0"/>
      <w:marBottom w:val="0"/>
      <w:divBdr>
        <w:top w:val="none" w:sz="0" w:space="0" w:color="auto"/>
        <w:left w:val="none" w:sz="0" w:space="0" w:color="auto"/>
        <w:bottom w:val="none" w:sz="0" w:space="0" w:color="auto"/>
        <w:right w:val="none" w:sz="0" w:space="0" w:color="auto"/>
      </w:divBdr>
    </w:div>
    <w:div w:id="912473152">
      <w:bodyDiv w:val="1"/>
      <w:marLeft w:val="0"/>
      <w:marRight w:val="0"/>
      <w:marTop w:val="0"/>
      <w:marBottom w:val="0"/>
      <w:divBdr>
        <w:top w:val="none" w:sz="0" w:space="0" w:color="auto"/>
        <w:left w:val="none" w:sz="0" w:space="0" w:color="auto"/>
        <w:bottom w:val="none" w:sz="0" w:space="0" w:color="auto"/>
        <w:right w:val="none" w:sz="0" w:space="0" w:color="auto"/>
      </w:divBdr>
    </w:div>
    <w:div w:id="935207083">
      <w:bodyDiv w:val="1"/>
      <w:marLeft w:val="0"/>
      <w:marRight w:val="0"/>
      <w:marTop w:val="0"/>
      <w:marBottom w:val="0"/>
      <w:divBdr>
        <w:top w:val="none" w:sz="0" w:space="0" w:color="auto"/>
        <w:left w:val="none" w:sz="0" w:space="0" w:color="auto"/>
        <w:bottom w:val="none" w:sz="0" w:space="0" w:color="auto"/>
        <w:right w:val="none" w:sz="0" w:space="0" w:color="auto"/>
      </w:divBdr>
    </w:div>
    <w:div w:id="955141579">
      <w:bodyDiv w:val="1"/>
      <w:marLeft w:val="0"/>
      <w:marRight w:val="0"/>
      <w:marTop w:val="0"/>
      <w:marBottom w:val="0"/>
      <w:divBdr>
        <w:top w:val="none" w:sz="0" w:space="0" w:color="auto"/>
        <w:left w:val="none" w:sz="0" w:space="0" w:color="auto"/>
        <w:bottom w:val="none" w:sz="0" w:space="0" w:color="auto"/>
        <w:right w:val="none" w:sz="0" w:space="0" w:color="auto"/>
      </w:divBdr>
    </w:div>
    <w:div w:id="1015107272">
      <w:bodyDiv w:val="1"/>
      <w:marLeft w:val="0"/>
      <w:marRight w:val="0"/>
      <w:marTop w:val="0"/>
      <w:marBottom w:val="0"/>
      <w:divBdr>
        <w:top w:val="none" w:sz="0" w:space="0" w:color="auto"/>
        <w:left w:val="none" w:sz="0" w:space="0" w:color="auto"/>
        <w:bottom w:val="none" w:sz="0" w:space="0" w:color="auto"/>
        <w:right w:val="none" w:sz="0" w:space="0" w:color="auto"/>
      </w:divBdr>
    </w:div>
    <w:div w:id="1032418393">
      <w:bodyDiv w:val="1"/>
      <w:marLeft w:val="0"/>
      <w:marRight w:val="0"/>
      <w:marTop w:val="0"/>
      <w:marBottom w:val="0"/>
      <w:divBdr>
        <w:top w:val="none" w:sz="0" w:space="0" w:color="auto"/>
        <w:left w:val="none" w:sz="0" w:space="0" w:color="auto"/>
        <w:bottom w:val="none" w:sz="0" w:space="0" w:color="auto"/>
        <w:right w:val="none" w:sz="0" w:space="0" w:color="auto"/>
      </w:divBdr>
    </w:div>
    <w:div w:id="1036348263">
      <w:bodyDiv w:val="1"/>
      <w:marLeft w:val="0"/>
      <w:marRight w:val="0"/>
      <w:marTop w:val="0"/>
      <w:marBottom w:val="0"/>
      <w:divBdr>
        <w:top w:val="none" w:sz="0" w:space="0" w:color="auto"/>
        <w:left w:val="none" w:sz="0" w:space="0" w:color="auto"/>
        <w:bottom w:val="none" w:sz="0" w:space="0" w:color="auto"/>
        <w:right w:val="none" w:sz="0" w:space="0" w:color="auto"/>
      </w:divBdr>
    </w:div>
    <w:div w:id="1044716367">
      <w:bodyDiv w:val="1"/>
      <w:marLeft w:val="0"/>
      <w:marRight w:val="0"/>
      <w:marTop w:val="0"/>
      <w:marBottom w:val="0"/>
      <w:divBdr>
        <w:top w:val="none" w:sz="0" w:space="0" w:color="auto"/>
        <w:left w:val="none" w:sz="0" w:space="0" w:color="auto"/>
        <w:bottom w:val="none" w:sz="0" w:space="0" w:color="auto"/>
        <w:right w:val="none" w:sz="0" w:space="0" w:color="auto"/>
      </w:divBdr>
    </w:div>
    <w:div w:id="1063603502">
      <w:bodyDiv w:val="1"/>
      <w:marLeft w:val="0"/>
      <w:marRight w:val="0"/>
      <w:marTop w:val="0"/>
      <w:marBottom w:val="0"/>
      <w:divBdr>
        <w:top w:val="none" w:sz="0" w:space="0" w:color="auto"/>
        <w:left w:val="none" w:sz="0" w:space="0" w:color="auto"/>
        <w:bottom w:val="none" w:sz="0" w:space="0" w:color="auto"/>
        <w:right w:val="none" w:sz="0" w:space="0" w:color="auto"/>
      </w:divBdr>
    </w:div>
    <w:div w:id="1100368914">
      <w:bodyDiv w:val="1"/>
      <w:marLeft w:val="0"/>
      <w:marRight w:val="0"/>
      <w:marTop w:val="0"/>
      <w:marBottom w:val="0"/>
      <w:divBdr>
        <w:top w:val="none" w:sz="0" w:space="0" w:color="auto"/>
        <w:left w:val="none" w:sz="0" w:space="0" w:color="auto"/>
        <w:bottom w:val="none" w:sz="0" w:space="0" w:color="auto"/>
        <w:right w:val="none" w:sz="0" w:space="0" w:color="auto"/>
      </w:divBdr>
    </w:div>
    <w:div w:id="1115948830">
      <w:bodyDiv w:val="1"/>
      <w:marLeft w:val="0"/>
      <w:marRight w:val="0"/>
      <w:marTop w:val="0"/>
      <w:marBottom w:val="0"/>
      <w:divBdr>
        <w:top w:val="none" w:sz="0" w:space="0" w:color="auto"/>
        <w:left w:val="none" w:sz="0" w:space="0" w:color="auto"/>
        <w:bottom w:val="none" w:sz="0" w:space="0" w:color="auto"/>
        <w:right w:val="none" w:sz="0" w:space="0" w:color="auto"/>
      </w:divBdr>
    </w:div>
    <w:div w:id="1127511023">
      <w:bodyDiv w:val="1"/>
      <w:marLeft w:val="0"/>
      <w:marRight w:val="0"/>
      <w:marTop w:val="0"/>
      <w:marBottom w:val="0"/>
      <w:divBdr>
        <w:top w:val="none" w:sz="0" w:space="0" w:color="auto"/>
        <w:left w:val="none" w:sz="0" w:space="0" w:color="auto"/>
        <w:bottom w:val="none" w:sz="0" w:space="0" w:color="auto"/>
        <w:right w:val="none" w:sz="0" w:space="0" w:color="auto"/>
      </w:divBdr>
    </w:div>
    <w:div w:id="1167327320">
      <w:bodyDiv w:val="1"/>
      <w:marLeft w:val="0"/>
      <w:marRight w:val="0"/>
      <w:marTop w:val="0"/>
      <w:marBottom w:val="0"/>
      <w:divBdr>
        <w:top w:val="none" w:sz="0" w:space="0" w:color="auto"/>
        <w:left w:val="none" w:sz="0" w:space="0" w:color="auto"/>
        <w:bottom w:val="none" w:sz="0" w:space="0" w:color="auto"/>
        <w:right w:val="none" w:sz="0" w:space="0" w:color="auto"/>
      </w:divBdr>
    </w:div>
    <w:div w:id="1185904447">
      <w:bodyDiv w:val="1"/>
      <w:marLeft w:val="0"/>
      <w:marRight w:val="0"/>
      <w:marTop w:val="0"/>
      <w:marBottom w:val="0"/>
      <w:divBdr>
        <w:top w:val="none" w:sz="0" w:space="0" w:color="auto"/>
        <w:left w:val="none" w:sz="0" w:space="0" w:color="auto"/>
        <w:bottom w:val="none" w:sz="0" w:space="0" w:color="auto"/>
        <w:right w:val="none" w:sz="0" w:space="0" w:color="auto"/>
      </w:divBdr>
    </w:div>
    <w:div w:id="1187213289">
      <w:bodyDiv w:val="1"/>
      <w:marLeft w:val="0"/>
      <w:marRight w:val="0"/>
      <w:marTop w:val="0"/>
      <w:marBottom w:val="0"/>
      <w:divBdr>
        <w:top w:val="none" w:sz="0" w:space="0" w:color="auto"/>
        <w:left w:val="none" w:sz="0" w:space="0" w:color="auto"/>
        <w:bottom w:val="none" w:sz="0" w:space="0" w:color="auto"/>
        <w:right w:val="none" w:sz="0" w:space="0" w:color="auto"/>
      </w:divBdr>
    </w:div>
    <w:div w:id="1192493611">
      <w:bodyDiv w:val="1"/>
      <w:marLeft w:val="0"/>
      <w:marRight w:val="0"/>
      <w:marTop w:val="0"/>
      <w:marBottom w:val="0"/>
      <w:divBdr>
        <w:top w:val="none" w:sz="0" w:space="0" w:color="auto"/>
        <w:left w:val="none" w:sz="0" w:space="0" w:color="auto"/>
        <w:bottom w:val="none" w:sz="0" w:space="0" w:color="auto"/>
        <w:right w:val="none" w:sz="0" w:space="0" w:color="auto"/>
      </w:divBdr>
    </w:div>
    <w:div w:id="1232423784">
      <w:bodyDiv w:val="1"/>
      <w:marLeft w:val="0"/>
      <w:marRight w:val="0"/>
      <w:marTop w:val="0"/>
      <w:marBottom w:val="0"/>
      <w:divBdr>
        <w:top w:val="none" w:sz="0" w:space="0" w:color="auto"/>
        <w:left w:val="none" w:sz="0" w:space="0" w:color="auto"/>
        <w:bottom w:val="none" w:sz="0" w:space="0" w:color="auto"/>
        <w:right w:val="none" w:sz="0" w:space="0" w:color="auto"/>
      </w:divBdr>
    </w:div>
    <w:div w:id="1255895500">
      <w:bodyDiv w:val="1"/>
      <w:marLeft w:val="0"/>
      <w:marRight w:val="0"/>
      <w:marTop w:val="0"/>
      <w:marBottom w:val="0"/>
      <w:divBdr>
        <w:top w:val="none" w:sz="0" w:space="0" w:color="auto"/>
        <w:left w:val="none" w:sz="0" w:space="0" w:color="auto"/>
        <w:bottom w:val="none" w:sz="0" w:space="0" w:color="auto"/>
        <w:right w:val="none" w:sz="0" w:space="0" w:color="auto"/>
      </w:divBdr>
    </w:div>
    <w:div w:id="1259294008">
      <w:bodyDiv w:val="1"/>
      <w:marLeft w:val="0"/>
      <w:marRight w:val="0"/>
      <w:marTop w:val="0"/>
      <w:marBottom w:val="0"/>
      <w:divBdr>
        <w:top w:val="none" w:sz="0" w:space="0" w:color="auto"/>
        <w:left w:val="none" w:sz="0" w:space="0" w:color="auto"/>
        <w:bottom w:val="none" w:sz="0" w:space="0" w:color="auto"/>
        <w:right w:val="none" w:sz="0" w:space="0" w:color="auto"/>
      </w:divBdr>
    </w:div>
    <w:div w:id="1266384505">
      <w:bodyDiv w:val="1"/>
      <w:marLeft w:val="0"/>
      <w:marRight w:val="0"/>
      <w:marTop w:val="0"/>
      <w:marBottom w:val="0"/>
      <w:divBdr>
        <w:top w:val="none" w:sz="0" w:space="0" w:color="auto"/>
        <w:left w:val="none" w:sz="0" w:space="0" w:color="auto"/>
        <w:bottom w:val="none" w:sz="0" w:space="0" w:color="auto"/>
        <w:right w:val="none" w:sz="0" w:space="0" w:color="auto"/>
      </w:divBdr>
    </w:div>
    <w:div w:id="1268582089">
      <w:bodyDiv w:val="1"/>
      <w:marLeft w:val="0"/>
      <w:marRight w:val="0"/>
      <w:marTop w:val="0"/>
      <w:marBottom w:val="0"/>
      <w:divBdr>
        <w:top w:val="none" w:sz="0" w:space="0" w:color="auto"/>
        <w:left w:val="none" w:sz="0" w:space="0" w:color="auto"/>
        <w:bottom w:val="none" w:sz="0" w:space="0" w:color="auto"/>
        <w:right w:val="none" w:sz="0" w:space="0" w:color="auto"/>
      </w:divBdr>
    </w:div>
    <w:div w:id="1340081312">
      <w:bodyDiv w:val="1"/>
      <w:marLeft w:val="0"/>
      <w:marRight w:val="0"/>
      <w:marTop w:val="0"/>
      <w:marBottom w:val="0"/>
      <w:divBdr>
        <w:top w:val="none" w:sz="0" w:space="0" w:color="auto"/>
        <w:left w:val="none" w:sz="0" w:space="0" w:color="auto"/>
        <w:bottom w:val="none" w:sz="0" w:space="0" w:color="auto"/>
        <w:right w:val="none" w:sz="0" w:space="0" w:color="auto"/>
      </w:divBdr>
    </w:div>
    <w:div w:id="1355886643">
      <w:bodyDiv w:val="1"/>
      <w:marLeft w:val="0"/>
      <w:marRight w:val="0"/>
      <w:marTop w:val="0"/>
      <w:marBottom w:val="0"/>
      <w:divBdr>
        <w:top w:val="none" w:sz="0" w:space="0" w:color="auto"/>
        <w:left w:val="none" w:sz="0" w:space="0" w:color="auto"/>
        <w:bottom w:val="none" w:sz="0" w:space="0" w:color="auto"/>
        <w:right w:val="none" w:sz="0" w:space="0" w:color="auto"/>
      </w:divBdr>
    </w:div>
    <w:div w:id="1360740419">
      <w:bodyDiv w:val="1"/>
      <w:marLeft w:val="0"/>
      <w:marRight w:val="0"/>
      <w:marTop w:val="0"/>
      <w:marBottom w:val="0"/>
      <w:divBdr>
        <w:top w:val="none" w:sz="0" w:space="0" w:color="auto"/>
        <w:left w:val="none" w:sz="0" w:space="0" w:color="auto"/>
        <w:bottom w:val="none" w:sz="0" w:space="0" w:color="auto"/>
        <w:right w:val="none" w:sz="0" w:space="0" w:color="auto"/>
      </w:divBdr>
    </w:div>
    <w:div w:id="1412123254">
      <w:bodyDiv w:val="1"/>
      <w:marLeft w:val="0"/>
      <w:marRight w:val="0"/>
      <w:marTop w:val="0"/>
      <w:marBottom w:val="0"/>
      <w:divBdr>
        <w:top w:val="none" w:sz="0" w:space="0" w:color="auto"/>
        <w:left w:val="none" w:sz="0" w:space="0" w:color="auto"/>
        <w:bottom w:val="none" w:sz="0" w:space="0" w:color="auto"/>
        <w:right w:val="none" w:sz="0" w:space="0" w:color="auto"/>
      </w:divBdr>
    </w:div>
    <w:div w:id="1423919091">
      <w:bodyDiv w:val="1"/>
      <w:marLeft w:val="0"/>
      <w:marRight w:val="0"/>
      <w:marTop w:val="0"/>
      <w:marBottom w:val="0"/>
      <w:divBdr>
        <w:top w:val="none" w:sz="0" w:space="0" w:color="auto"/>
        <w:left w:val="none" w:sz="0" w:space="0" w:color="auto"/>
        <w:bottom w:val="none" w:sz="0" w:space="0" w:color="auto"/>
        <w:right w:val="none" w:sz="0" w:space="0" w:color="auto"/>
      </w:divBdr>
    </w:div>
    <w:div w:id="1479611596">
      <w:bodyDiv w:val="1"/>
      <w:marLeft w:val="0"/>
      <w:marRight w:val="0"/>
      <w:marTop w:val="0"/>
      <w:marBottom w:val="0"/>
      <w:divBdr>
        <w:top w:val="none" w:sz="0" w:space="0" w:color="auto"/>
        <w:left w:val="none" w:sz="0" w:space="0" w:color="auto"/>
        <w:bottom w:val="none" w:sz="0" w:space="0" w:color="auto"/>
        <w:right w:val="none" w:sz="0" w:space="0" w:color="auto"/>
      </w:divBdr>
    </w:div>
    <w:div w:id="1482384324">
      <w:bodyDiv w:val="1"/>
      <w:marLeft w:val="0"/>
      <w:marRight w:val="0"/>
      <w:marTop w:val="0"/>
      <w:marBottom w:val="0"/>
      <w:divBdr>
        <w:top w:val="none" w:sz="0" w:space="0" w:color="auto"/>
        <w:left w:val="none" w:sz="0" w:space="0" w:color="auto"/>
        <w:bottom w:val="none" w:sz="0" w:space="0" w:color="auto"/>
        <w:right w:val="none" w:sz="0" w:space="0" w:color="auto"/>
      </w:divBdr>
    </w:div>
    <w:div w:id="1484004365">
      <w:bodyDiv w:val="1"/>
      <w:marLeft w:val="0"/>
      <w:marRight w:val="0"/>
      <w:marTop w:val="0"/>
      <w:marBottom w:val="0"/>
      <w:divBdr>
        <w:top w:val="none" w:sz="0" w:space="0" w:color="auto"/>
        <w:left w:val="none" w:sz="0" w:space="0" w:color="auto"/>
        <w:bottom w:val="none" w:sz="0" w:space="0" w:color="auto"/>
        <w:right w:val="none" w:sz="0" w:space="0" w:color="auto"/>
      </w:divBdr>
    </w:div>
    <w:div w:id="1512255369">
      <w:bodyDiv w:val="1"/>
      <w:marLeft w:val="0"/>
      <w:marRight w:val="0"/>
      <w:marTop w:val="0"/>
      <w:marBottom w:val="0"/>
      <w:divBdr>
        <w:top w:val="none" w:sz="0" w:space="0" w:color="auto"/>
        <w:left w:val="none" w:sz="0" w:space="0" w:color="auto"/>
        <w:bottom w:val="none" w:sz="0" w:space="0" w:color="auto"/>
        <w:right w:val="none" w:sz="0" w:space="0" w:color="auto"/>
      </w:divBdr>
    </w:div>
    <w:div w:id="1557737705">
      <w:bodyDiv w:val="1"/>
      <w:marLeft w:val="0"/>
      <w:marRight w:val="0"/>
      <w:marTop w:val="0"/>
      <w:marBottom w:val="0"/>
      <w:divBdr>
        <w:top w:val="none" w:sz="0" w:space="0" w:color="auto"/>
        <w:left w:val="none" w:sz="0" w:space="0" w:color="auto"/>
        <w:bottom w:val="none" w:sz="0" w:space="0" w:color="auto"/>
        <w:right w:val="none" w:sz="0" w:space="0" w:color="auto"/>
      </w:divBdr>
    </w:div>
    <w:div w:id="1566377829">
      <w:bodyDiv w:val="1"/>
      <w:marLeft w:val="0"/>
      <w:marRight w:val="0"/>
      <w:marTop w:val="0"/>
      <w:marBottom w:val="0"/>
      <w:divBdr>
        <w:top w:val="none" w:sz="0" w:space="0" w:color="auto"/>
        <w:left w:val="none" w:sz="0" w:space="0" w:color="auto"/>
        <w:bottom w:val="none" w:sz="0" w:space="0" w:color="auto"/>
        <w:right w:val="none" w:sz="0" w:space="0" w:color="auto"/>
      </w:divBdr>
    </w:div>
    <w:div w:id="1566799521">
      <w:bodyDiv w:val="1"/>
      <w:marLeft w:val="0"/>
      <w:marRight w:val="0"/>
      <w:marTop w:val="0"/>
      <w:marBottom w:val="0"/>
      <w:divBdr>
        <w:top w:val="none" w:sz="0" w:space="0" w:color="auto"/>
        <w:left w:val="none" w:sz="0" w:space="0" w:color="auto"/>
        <w:bottom w:val="none" w:sz="0" w:space="0" w:color="auto"/>
        <w:right w:val="none" w:sz="0" w:space="0" w:color="auto"/>
      </w:divBdr>
    </w:div>
    <w:div w:id="1600991486">
      <w:bodyDiv w:val="1"/>
      <w:marLeft w:val="0"/>
      <w:marRight w:val="0"/>
      <w:marTop w:val="0"/>
      <w:marBottom w:val="0"/>
      <w:divBdr>
        <w:top w:val="none" w:sz="0" w:space="0" w:color="auto"/>
        <w:left w:val="none" w:sz="0" w:space="0" w:color="auto"/>
        <w:bottom w:val="none" w:sz="0" w:space="0" w:color="auto"/>
        <w:right w:val="none" w:sz="0" w:space="0" w:color="auto"/>
      </w:divBdr>
    </w:div>
    <w:div w:id="1621692300">
      <w:bodyDiv w:val="1"/>
      <w:marLeft w:val="0"/>
      <w:marRight w:val="0"/>
      <w:marTop w:val="0"/>
      <w:marBottom w:val="0"/>
      <w:divBdr>
        <w:top w:val="none" w:sz="0" w:space="0" w:color="auto"/>
        <w:left w:val="none" w:sz="0" w:space="0" w:color="auto"/>
        <w:bottom w:val="none" w:sz="0" w:space="0" w:color="auto"/>
        <w:right w:val="none" w:sz="0" w:space="0" w:color="auto"/>
      </w:divBdr>
    </w:div>
    <w:div w:id="1635910557">
      <w:bodyDiv w:val="1"/>
      <w:marLeft w:val="0"/>
      <w:marRight w:val="0"/>
      <w:marTop w:val="0"/>
      <w:marBottom w:val="0"/>
      <w:divBdr>
        <w:top w:val="none" w:sz="0" w:space="0" w:color="auto"/>
        <w:left w:val="none" w:sz="0" w:space="0" w:color="auto"/>
        <w:bottom w:val="none" w:sz="0" w:space="0" w:color="auto"/>
        <w:right w:val="none" w:sz="0" w:space="0" w:color="auto"/>
      </w:divBdr>
    </w:div>
    <w:div w:id="1750417677">
      <w:bodyDiv w:val="1"/>
      <w:marLeft w:val="0"/>
      <w:marRight w:val="0"/>
      <w:marTop w:val="0"/>
      <w:marBottom w:val="0"/>
      <w:divBdr>
        <w:top w:val="none" w:sz="0" w:space="0" w:color="auto"/>
        <w:left w:val="none" w:sz="0" w:space="0" w:color="auto"/>
        <w:bottom w:val="none" w:sz="0" w:space="0" w:color="auto"/>
        <w:right w:val="none" w:sz="0" w:space="0" w:color="auto"/>
      </w:divBdr>
    </w:div>
    <w:div w:id="1751393273">
      <w:bodyDiv w:val="1"/>
      <w:marLeft w:val="0"/>
      <w:marRight w:val="0"/>
      <w:marTop w:val="0"/>
      <w:marBottom w:val="0"/>
      <w:divBdr>
        <w:top w:val="none" w:sz="0" w:space="0" w:color="auto"/>
        <w:left w:val="none" w:sz="0" w:space="0" w:color="auto"/>
        <w:bottom w:val="none" w:sz="0" w:space="0" w:color="auto"/>
        <w:right w:val="none" w:sz="0" w:space="0" w:color="auto"/>
      </w:divBdr>
    </w:div>
    <w:div w:id="1776754855">
      <w:bodyDiv w:val="1"/>
      <w:marLeft w:val="0"/>
      <w:marRight w:val="0"/>
      <w:marTop w:val="0"/>
      <w:marBottom w:val="0"/>
      <w:divBdr>
        <w:top w:val="none" w:sz="0" w:space="0" w:color="auto"/>
        <w:left w:val="none" w:sz="0" w:space="0" w:color="auto"/>
        <w:bottom w:val="none" w:sz="0" w:space="0" w:color="auto"/>
        <w:right w:val="none" w:sz="0" w:space="0" w:color="auto"/>
      </w:divBdr>
    </w:div>
    <w:div w:id="1795051005">
      <w:bodyDiv w:val="1"/>
      <w:marLeft w:val="0"/>
      <w:marRight w:val="0"/>
      <w:marTop w:val="0"/>
      <w:marBottom w:val="0"/>
      <w:divBdr>
        <w:top w:val="none" w:sz="0" w:space="0" w:color="auto"/>
        <w:left w:val="none" w:sz="0" w:space="0" w:color="auto"/>
        <w:bottom w:val="none" w:sz="0" w:space="0" w:color="auto"/>
        <w:right w:val="none" w:sz="0" w:space="0" w:color="auto"/>
      </w:divBdr>
    </w:div>
    <w:div w:id="1816873922">
      <w:bodyDiv w:val="1"/>
      <w:marLeft w:val="0"/>
      <w:marRight w:val="0"/>
      <w:marTop w:val="0"/>
      <w:marBottom w:val="0"/>
      <w:divBdr>
        <w:top w:val="none" w:sz="0" w:space="0" w:color="auto"/>
        <w:left w:val="none" w:sz="0" w:space="0" w:color="auto"/>
        <w:bottom w:val="none" w:sz="0" w:space="0" w:color="auto"/>
        <w:right w:val="none" w:sz="0" w:space="0" w:color="auto"/>
      </w:divBdr>
    </w:div>
    <w:div w:id="1845320114">
      <w:bodyDiv w:val="1"/>
      <w:marLeft w:val="0"/>
      <w:marRight w:val="0"/>
      <w:marTop w:val="0"/>
      <w:marBottom w:val="0"/>
      <w:divBdr>
        <w:top w:val="none" w:sz="0" w:space="0" w:color="auto"/>
        <w:left w:val="none" w:sz="0" w:space="0" w:color="auto"/>
        <w:bottom w:val="none" w:sz="0" w:space="0" w:color="auto"/>
        <w:right w:val="none" w:sz="0" w:space="0" w:color="auto"/>
      </w:divBdr>
    </w:div>
    <w:div w:id="1878228429">
      <w:bodyDiv w:val="1"/>
      <w:marLeft w:val="0"/>
      <w:marRight w:val="0"/>
      <w:marTop w:val="0"/>
      <w:marBottom w:val="0"/>
      <w:divBdr>
        <w:top w:val="none" w:sz="0" w:space="0" w:color="auto"/>
        <w:left w:val="none" w:sz="0" w:space="0" w:color="auto"/>
        <w:bottom w:val="none" w:sz="0" w:space="0" w:color="auto"/>
        <w:right w:val="none" w:sz="0" w:space="0" w:color="auto"/>
      </w:divBdr>
    </w:div>
    <w:div w:id="1968899612">
      <w:bodyDiv w:val="1"/>
      <w:marLeft w:val="0"/>
      <w:marRight w:val="0"/>
      <w:marTop w:val="0"/>
      <w:marBottom w:val="0"/>
      <w:divBdr>
        <w:top w:val="none" w:sz="0" w:space="0" w:color="auto"/>
        <w:left w:val="none" w:sz="0" w:space="0" w:color="auto"/>
        <w:bottom w:val="none" w:sz="0" w:space="0" w:color="auto"/>
        <w:right w:val="none" w:sz="0" w:space="0" w:color="auto"/>
      </w:divBdr>
    </w:div>
    <w:div w:id="1978603543">
      <w:bodyDiv w:val="1"/>
      <w:marLeft w:val="0"/>
      <w:marRight w:val="0"/>
      <w:marTop w:val="0"/>
      <w:marBottom w:val="0"/>
      <w:divBdr>
        <w:top w:val="none" w:sz="0" w:space="0" w:color="auto"/>
        <w:left w:val="none" w:sz="0" w:space="0" w:color="auto"/>
        <w:bottom w:val="none" w:sz="0" w:space="0" w:color="auto"/>
        <w:right w:val="none" w:sz="0" w:space="0" w:color="auto"/>
      </w:divBdr>
    </w:div>
    <w:div w:id="1983076481">
      <w:bodyDiv w:val="1"/>
      <w:marLeft w:val="0"/>
      <w:marRight w:val="0"/>
      <w:marTop w:val="0"/>
      <w:marBottom w:val="0"/>
      <w:divBdr>
        <w:top w:val="none" w:sz="0" w:space="0" w:color="auto"/>
        <w:left w:val="none" w:sz="0" w:space="0" w:color="auto"/>
        <w:bottom w:val="none" w:sz="0" w:space="0" w:color="auto"/>
        <w:right w:val="none" w:sz="0" w:space="0" w:color="auto"/>
      </w:divBdr>
    </w:div>
    <w:div w:id="2073001637">
      <w:bodyDiv w:val="1"/>
      <w:marLeft w:val="0"/>
      <w:marRight w:val="0"/>
      <w:marTop w:val="0"/>
      <w:marBottom w:val="0"/>
      <w:divBdr>
        <w:top w:val="none" w:sz="0" w:space="0" w:color="auto"/>
        <w:left w:val="none" w:sz="0" w:space="0" w:color="auto"/>
        <w:bottom w:val="none" w:sz="0" w:space="0" w:color="auto"/>
        <w:right w:val="none" w:sz="0" w:space="0" w:color="auto"/>
      </w:divBdr>
    </w:div>
    <w:div w:id="2088569344">
      <w:bodyDiv w:val="1"/>
      <w:marLeft w:val="0"/>
      <w:marRight w:val="0"/>
      <w:marTop w:val="0"/>
      <w:marBottom w:val="0"/>
      <w:divBdr>
        <w:top w:val="none" w:sz="0" w:space="0" w:color="auto"/>
        <w:left w:val="none" w:sz="0" w:space="0" w:color="auto"/>
        <w:bottom w:val="none" w:sz="0" w:space="0" w:color="auto"/>
        <w:right w:val="none" w:sz="0" w:space="0" w:color="auto"/>
      </w:divBdr>
    </w:div>
    <w:div w:id="2102674236">
      <w:bodyDiv w:val="1"/>
      <w:marLeft w:val="0"/>
      <w:marRight w:val="0"/>
      <w:marTop w:val="0"/>
      <w:marBottom w:val="0"/>
      <w:divBdr>
        <w:top w:val="none" w:sz="0" w:space="0" w:color="auto"/>
        <w:left w:val="none" w:sz="0" w:space="0" w:color="auto"/>
        <w:bottom w:val="none" w:sz="0" w:space="0" w:color="auto"/>
        <w:right w:val="none" w:sz="0" w:space="0" w:color="auto"/>
      </w:divBdr>
    </w:div>
    <w:div w:id="21345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research.musc.edu/partnerships/scirf/rfp" TargetMode="External"/><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g"/><Relationship Id="rId29" Type="http://schemas.openxmlformats.org/officeDocument/2006/relationships/hyperlink" Target="mailto:grahacat@mu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GRAHAM\SCIRF\Annual%20Reports\2020\www.scscirf.org" TargetMode="Externa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1.jpg"/><Relationship Id="rId28" Type="http://schemas.microsoft.com/office/2007/relationships/hdphoto" Target="media/hdphoto2.wdp"/><Relationship Id="rId10" Type="http://schemas.openxmlformats.org/officeDocument/2006/relationships/hyperlink" Target="mailto:grahacat@musc.edu"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earch.musc.edu/partnerships/scirf/rfp" TargetMode="External"/><Relationship Id="rId14" Type="http://schemas.microsoft.com/office/2007/relationships/hdphoto" Target="media/hdphoto1.wdp"/><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hyperlink" Target="http://www.scscirf.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145F-1F7A-404D-9F72-D9351254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Graham, Catherine</cp:lastModifiedBy>
  <cp:revision>2</cp:revision>
  <cp:lastPrinted>2023-07-21T19:18:00Z</cp:lastPrinted>
  <dcterms:created xsi:type="dcterms:W3CDTF">2024-10-03T16:25:00Z</dcterms:created>
  <dcterms:modified xsi:type="dcterms:W3CDTF">2024-10-03T16:25:00Z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e1aef3656e06f2264119be131bfb24bd041f6855cb257ca52bcb140630fe92ff</vt:lpwstr>
  </property>
  <property fmtid="{D5CDD505-2E9C-101B-9397-08002B2CF9AE}" pid="4" name="_AdHocReviewCycleID">
    <vt:i4>1188374488</vt:i4>
  </property>
  <property fmtid="{D5CDD505-2E9C-101B-9397-08002B2CF9AE}" pid="5" name="_EmailSubject">
    <vt:lpwstr>SCIRF annual report</vt:lpwstr>
  </property>
  <property fmtid="{D5CDD505-2E9C-101B-9397-08002B2CF9AE}" pid="6" name="_AuthorEmail">
    <vt:lpwstr>matzeldd@musc.edu</vt:lpwstr>
  </property>
  <property fmtid="{D5CDD505-2E9C-101B-9397-08002B2CF9AE}" pid="7" name="_AuthorEmailDisplayName">
    <vt:lpwstr>Matzelle, Denise C.</vt:lpwstr>
  </property>
  <property fmtid="{D5CDD505-2E9C-101B-9397-08002B2CF9AE}" pid="8" name="_ReviewingToolsShownOnce">
    <vt:lpwstr/>
  </property>
</Properties>
</file>